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EA8FA5" w14:textId="77777777" w:rsidR="00BE0F68" w:rsidRDefault="00900F72">
      <w:pPr>
        <w:pStyle w:val="NormalWeb"/>
        <w:pBdr>
          <w:top w:val="single" w:sz="18" w:space="0" w:color="D70064"/>
          <w:left w:val="single" w:sz="18" w:space="4" w:color="D70064"/>
          <w:bottom w:val="single" w:sz="18" w:space="0" w:color="D70064"/>
          <w:right w:val="single" w:sz="18" w:space="4" w:color="D70064"/>
        </w:pBdr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 ACCOMPAGNEMENT VERS ET DANS LE LOGEMENT</w:t>
      </w:r>
    </w:p>
    <w:p w14:paraId="2DEA8FA6" w14:textId="77777777" w:rsidR="00BE0F68" w:rsidRDefault="00BE0F68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06"/>
        <w:gridCol w:w="5262"/>
      </w:tblGrid>
      <w:tr w:rsidR="00BE0F68" w14:paraId="2DEA8FB2" w14:textId="77777777">
        <w:tc>
          <w:tcPr>
            <w:tcW w:w="4606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2DEA8FA7" w14:textId="77777777" w:rsidR="00BE0F68" w:rsidRDefault="00BE0F68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Porteur de l’action</w:t>
            </w:r>
          </w:p>
          <w:p w14:paraId="2DEA8FA8" w14:textId="77777777" w:rsidR="00041CCA" w:rsidRDefault="00041CCA">
            <w:pPr>
              <w:tabs>
                <w:tab w:val="left" w:pos="4500"/>
              </w:tabs>
              <w:ind w:left="-108"/>
              <w:rPr>
                <w:b/>
                <w:color w:val="800000"/>
                <w:sz w:val="22"/>
                <w:szCs w:val="22"/>
              </w:rPr>
            </w:pPr>
          </w:p>
          <w:p w14:paraId="2DEA8FA9" w14:textId="77777777" w:rsidR="00BE0F68" w:rsidRDefault="00D11664" w:rsidP="00041CCA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FONDATION EDITH SELTZER</w:t>
            </w:r>
          </w:p>
          <w:p w14:paraId="2DEA8FAA" w14:textId="77777777" w:rsidR="00D11664" w:rsidRDefault="00D11664" w:rsidP="00041CCA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118 route de Grenoble</w:t>
            </w:r>
          </w:p>
          <w:p w14:paraId="2DEA8FAB" w14:textId="77777777" w:rsidR="00D11664" w:rsidRDefault="00D11664" w:rsidP="00041CCA">
            <w:pPr>
              <w:tabs>
                <w:tab w:val="left" w:pos="4500"/>
              </w:tabs>
              <w:ind w:left="-108"/>
              <w:jc w:val="center"/>
              <w:rPr>
                <w:b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05100 Briançon</w:t>
            </w:r>
          </w:p>
        </w:tc>
        <w:tc>
          <w:tcPr>
            <w:tcW w:w="526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2DEA8FAC" w14:textId="77777777" w:rsidR="00BE0F68" w:rsidRDefault="00BE0F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Intervenants</w:t>
            </w:r>
          </w:p>
          <w:p w14:paraId="2DEA8FAD" w14:textId="77777777" w:rsidR="00041CCA" w:rsidRDefault="00041CCA">
            <w:pPr>
              <w:rPr>
                <w:sz w:val="22"/>
                <w:szCs w:val="22"/>
              </w:rPr>
            </w:pPr>
          </w:p>
          <w:p w14:paraId="2DEA8FAE" w14:textId="77777777" w:rsidR="001C2BC7" w:rsidRDefault="00D11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MUSELET Charlotte </w:t>
            </w:r>
            <w:r w:rsidR="00C649A7">
              <w:rPr>
                <w:sz w:val="22"/>
                <w:szCs w:val="22"/>
              </w:rPr>
              <w:t xml:space="preserve">  </w:t>
            </w:r>
            <w:r w:rsidR="001C2BC7">
              <w:rPr>
                <w:sz w:val="22"/>
                <w:szCs w:val="22"/>
              </w:rPr>
              <w:t>07</w:t>
            </w:r>
            <w:r w:rsidR="00C649A7">
              <w:rPr>
                <w:sz w:val="22"/>
                <w:szCs w:val="22"/>
              </w:rPr>
              <w:t xml:space="preserve"> </w:t>
            </w:r>
            <w:r w:rsidR="001C2BC7">
              <w:rPr>
                <w:sz w:val="22"/>
                <w:szCs w:val="22"/>
              </w:rPr>
              <w:t>85</w:t>
            </w:r>
            <w:r w:rsidR="00C649A7">
              <w:rPr>
                <w:sz w:val="22"/>
                <w:szCs w:val="22"/>
              </w:rPr>
              <w:t xml:space="preserve"> </w:t>
            </w:r>
            <w:r w:rsidR="001C2BC7">
              <w:rPr>
                <w:sz w:val="22"/>
                <w:szCs w:val="22"/>
              </w:rPr>
              <w:t>22</w:t>
            </w:r>
            <w:r w:rsidR="00C649A7">
              <w:rPr>
                <w:sz w:val="22"/>
                <w:szCs w:val="22"/>
              </w:rPr>
              <w:t xml:space="preserve"> </w:t>
            </w:r>
            <w:r w:rsidR="001C2BC7">
              <w:rPr>
                <w:sz w:val="22"/>
                <w:szCs w:val="22"/>
              </w:rPr>
              <w:t>19</w:t>
            </w:r>
            <w:r w:rsidR="00C649A7">
              <w:rPr>
                <w:sz w:val="22"/>
                <w:szCs w:val="22"/>
              </w:rPr>
              <w:t xml:space="preserve"> </w:t>
            </w:r>
            <w:r w:rsidR="001C2BC7">
              <w:rPr>
                <w:sz w:val="22"/>
                <w:szCs w:val="22"/>
              </w:rPr>
              <w:t>75</w:t>
            </w:r>
          </w:p>
          <w:p w14:paraId="2DEA8FAF" w14:textId="77777777" w:rsidR="00077171" w:rsidRDefault="00077171">
            <w:pPr>
              <w:rPr>
                <w:sz w:val="22"/>
                <w:szCs w:val="22"/>
              </w:rPr>
            </w:pPr>
            <w:r w:rsidRPr="00077171">
              <w:rPr>
                <w:sz w:val="22"/>
                <w:szCs w:val="22"/>
              </w:rPr>
              <w:t>avdl@fondationseltzer.fr</w:t>
            </w:r>
            <w:r>
              <w:rPr>
                <w:sz w:val="22"/>
                <w:szCs w:val="22"/>
              </w:rPr>
              <w:t xml:space="preserve"> </w:t>
            </w:r>
          </w:p>
          <w:p w14:paraId="2DEA8FB0" w14:textId="77777777" w:rsidR="00BE0F68" w:rsidRPr="00041CCA" w:rsidRDefault="00D11664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sz w:val="22"/>
                <w:szCs w:val="22"/>
              </w:rPr>
              <w:t>BESSON Mireille</w:t>
            </w:r>
            <w:r w:rsidR="00900F72">
              <w:rPr>
                <w:sz w:val="22"/>
                <w:szCs w:val="22"/>
              </w:rPr>
              <w:t xml:space="preserve"> </w:t>
            </w:r>
            <w:r w:rsidR="00C649A7">
              <w:rPr>
                <w:sz w:val="22"/>
                <w:szCs w:val="22"/>
              </w:rPr>
              <w:t xml:space="preserve">       </w:t>
            </w:r>
            <w:r w:rsidR="00900F72">
              <w:rPr>
                <w:sz w:val="22"/>
                <w:szCs w:val="22"/>
              </w:rPr>
              <w:t>06</w:t>
            </w:r>
            <w:r w:rsidR="00C649A7">
              <w:rPr>
                <w:sz w:val="22"/>
                <w:szCs w:val="22"/>
              </w:rPr>
              <w:t xml:space="preserve"> </w:t>
            </w:r>
            <w:r w:rsidR="00900F72">
              <w:rPr>
                <w:sz w:val="22"/>
                <w:szCs w:val="22"/>
              </w:rPr>
              <w:t>31</w:t>
            </w:r>
            <w:r w:rsidR="00C649A7">
              <w:rPr>
                <w:sz w:val="22"/>
                <w:szCs w:val="22"/>
              </w:rPr>
              <w:t xml:space="preserve"> </w:t>
            </w:r>
            <w:r w:rsidR="00900F72">
              <w:rPr>
                <w:sz w:val="22"/>
                <w:szCs w:val="22"/>
              </w:rPr>
              <w:t>75</w:t>
            </w:r>
            <w:r w:rsidR="00C649A7">
              <w:rPr>
                <w:sz w:val="22"/>
                <w:szCs w:val="22"/>
              </w:rPr>
              <w:t xml:space="preserve"> </w:t>
            </w:r>
            <w:r w:rsidR="00900F72">
              <w:rPr>
                <w:sz w:val="22"/>
                <w:szCs w:val="22"/>
              </w:rPr>
              <w:t>98</w:t>
            </w:r>
            <w:r w:rsidR="00C649A7">
              <w:rPr>
                <w:sz w:val="22"/>
                <w:szCs w:val="22"/>
              </w:rPr>
              <w:t xml:space="preserve"> </w:t>
            </w:r>
            <w:r w:rsidR="00900F72">
              <w:rPr>
                <w:sz w:val="22"/>
                <w:szCs w:val="22"/>
              </w:rPr>
              <w:t>31</w:t>
            </w:r>
          </w:p>
          <w:p w14:paraId="2DEA8FB1" w14:textId="77777777" w:rsidR="00041CCA" w:rsidRPr="00077171" w:rsidRDefault="00077171">
            <w:pPr>
              <w:rPr>
                <w:sz w:val="22"/>
                <w:szCs w:val="22"/>
              </w:rPr>
            </w:pPr>
            <w:r w:rsidRPr="00077171">
              <w:rPr>
                <w:sz w:val="22"/>
                <w:szCs w:val="22"/>
              </w:rPr>
              <w:t>refugies.logement@fondationseltzer.fr</w:t>
            </w:r>
          </w:p>
        </w:tc>
      </w:tr>
      <w:tr w:rsidR="003A085A" w14:paraId="2DEA8FB5" w14:textId="77777777">
        <w:tc>
          <w:tcPr>
            <w:tcW w:w="4606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2DEA8FB3" w14:textId="77777777" w:rsidR="003A085A" w:rsidRDefault="003A085A">
            <w:pPr>
              <w:tabs>
                <w:tab w:val="left" w:pos="4500"/>
              </w:tabs>
              <w:ind w:left="-108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6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2DEA8FB4" w14:textId="77777777" w:rsidR="003A085A" w:rsidRDefault="003A085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DEA8FB6" w14:textId="77777777" w:rsidR="00BE0F68" w:rsidRDefault="00BE0F68"/>
    <w:p w14:paraId="2DEA8FB7" w14:textId="77777777" w:rsidR="009807AA" w:rsidRDefault="009807AA"/>
    <w:p w14:paraId="2DEA8FB8" w14:textId="77777777" w:rsidR="00BE0F68" w:rsidRDefault="00BE0F68">
      <w:pPr>
        <w:pBdr>
          <w:top w:val="single" w:sz="4" w:space="1" w:color="D70064"/>
          <w:left w:val="single" w:sz="4" w:space="0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PUBLIC CONCERNE</w:t>
      </w:r>
    </w:p>
    <w:p w14:paraId="2DEA8FB9" w14:textId="77777777" w:rsidR="00BE0F68" w:rsidRDefault="00BE0F68">
      <w:pPr>
        <w:pStyle w:val="En-tte"/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D11664">
        <w:rPr>
          <w:sz w:val="22"/>
          <w:szCs w:val="22"/>
        </w:rPr>
        <w:t xml:space="preserve">Tout </w:t>
      </w:r>
      <w:r w:rsidR="00F2792B">
        <w:rPr>
          <w:sz w:val="22"/>
          <w:szCs w:val="22"/>
        </w:rPr>
        <w:t>ménage (f</w:t>
      </w:r>
      <w:r w:rsidR="00D11664">
        <w:rPr>
          <w:sz w:val="22"/>
          <w:szCs w:val="22"/>
        </w:rPr>
        <w:t>amille ou personne isolé</w:t>
      </w:r>
      <w:r w:rsidR="00F2792B">
        <w:rPr>
          <w:sz w:val="22"/>
          <w:szCs w:val="22"/>
        </w:rPr>
        <w:t>e</w:t>
      </w:r>
      <w:r w:rsidR="00D11664">
        <w:rPr>
          <w:sz w:val="22"/>
          <w:szCs w:val="22"/>
        </w:rPr>
        <w:t>) dont le problème de maintien ou d’accès dans le logement provient d’</w:t>
      </w:r>
      <w:r w:rsidR="00F2792B">
        <w:rPr>
          <w:sz w:val="22"/>
          <w:szCs w:val="22"/>
        </w:rPr>
        <w:t xml:space="preserve">une difficulté </w:t>
      </w:r>
      <w:r w:rsidR="00D11664">
        <w:rPr>
          <w:sz w:val="22"/>
          <w:szCs w:val="22"/>
        </w:rPr>
        <w:t>financière et/ou d’insertion sociale.</w:t>
      </w:r>
    </w:p>
    <w:p w14:paraId="2DEA8FBA" w14:textId="77777777" w:rsidR="00BE0F68" w:rsidRDefault="00BE0F68">
      <w:pPr>
        <w:pStyle w:val="En-tte"/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</w:p>
    <w:p w14:paraId="2DEA8FBB" w14:textId="77777777" w:rsidR="001D7ED2" w:rsidRPr="001D7ED2" w:rsidRDefault="00BE0F68" w:rsidP="001D7ED2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MISSION</w:t>
      </w:r>
    </w:p>
    <w:p w14:paraId="2DEA8FBC" w14:textId="77777777" w:rsidR="001D7ED2" w:rsidRDefault="001D7ED2" w:rsidP="001D7ED2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2DEA8FBD" w14:textId="77777777" w:rsidR="001D7ED2" w:rsidRPr="001D7ED2" w:rsidRDefault="00AD7A37" w:rsidP="001D7ED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fr-FR"/>
        </w:rPr>
      </w:pPr>
      <w:r w:rsidRPr="00AD7A37">
        <w:rPr>
          <w:b/>
          <w:sz w:val="22"/>
          <w:szCs w:val="22"/>
          <w:lang w:eastAsia="fr-FR"/>
        </w:rPr>
        <w:t xml:space="preserve">Accompagnement vers </w:t>
      </w:r>
      <w:r w:rsidR="00A97C75">
        <w:rPr>
          <w:b/>
          <w:sz w:val="22"/>
          <w:szCs w:val="22"/>
          <w:lang w:eastAsia="fr-FR"/>
        </w:rPr>
        <w:t>le logement ou</w:t>
      </w:r>
      <w:r w:rsidR="001C2BC7">
        <w:rPr>
          <w:b/>
          <w:sz w:val="22"/>
          <w:szCs w:val="22"/>
          <w:lang w:eastAsia="fr-FR"/>
        </w:rPr>
        <w:t xml:space="preserve"> </w:t>
      </w:r>
      <w:r w:rsidRPr="00AD7A37">
        <w:rPr>
          <w:b/>
          <w:sz w:val="22"/>
          <w:szCs w:val="22"/>
          <w:lang w:eastAsia="fr-FR"/>
        </w:rPr>
        <w:t>le relogement </w:t>
      </w:r>
      <w:r>
        <w:rPr>
          <w:sz w:val="22"/>
          <w:szCs w:val="22"/>
          <w:lang w:eastAsia="fr-FR"/>
        </w:rPr>
        <w:t>: accompagner les ménages vulnérables</w:t>
      </w:r>
      <w:r w:rsidR="001D7ED2" w:rsidRPr="001D7ED2">
        <w:rPr>
          <w:sz w:val="22"/>
          <w:szCs w:val="22"/>
          <w:lang w:eastAsia="fr-FR"/>
        </w:rPr>
        <w:t xml:space="preserve"> dans la recherche</w:t>
      </w:r>
      <w:r>
        <w:rPr>
          <w:sz w:val="22"/>
          <w:szCs w:val="22"/>
          <w:lang w:eastAsia="fr-FR"/>
        </w:rPr>
        <w:t xml:space="preserve"> </w:t>
      </w:r>
      <w:r w:rsidR="001D7ED2" w:rsidRPr="001D7ED2">
        <w:rPr>
          <w:sz w:val="22"/>
          <w:szCs w:val="22"/>
          <w:lang w:eastAsia="fr-FR"/>
        </w:rPr>
        <w:t>d’un logement adapté à leur situation.</w:t>
      </w:r>
    </w:p>
    <w:p w14:paraId="2DEA8FBE" w14:textId="77777777" w:rsidR="001D7ED2" w:rsidRPr="001D7ED2" w:rsidRDefault="001D7ED2" w:rsidP="001D7ED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fr-FR"/>
        </w:rPr>
      </w:pPr>
    </w:p>
    <w:p w14:paraId="2DEA8FBF" w14:textId="77777777" w:rsidR="001D7ED2" w:rsidRPr="001D7ED2" w:rsidRDefault="00AD7A37" w:rsidP="001D7ED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fr-FR"/>
        </w:rPr>
      </w:pPr>
      <w:r w:rsidRPr="00AD7A37">
        <w:rPr>
          <w:b/>
          <w:sz w:val="22"/>
          <w:szCs w:val="22"/>
          <w:lang w:eastAsia="fr-FR"/>
        </w:rPr>
        <w:t>Accompagnement lors du relogement</w:t>
      </w:r>
      <w:r>
        <w:rPr>
          <w:sz w:val="22"/>
          <w:szCs w:val="22"/>
          <w:lang w:eastAsia="fr-FR"/>
        </w:rPr>
        <w:t xml:space="preserve"> </w:t>
      </w:r>
      <w:r w:rsidR="001D7ED2" w:rsidRPr="001D7ED2">
        <w:rPr>
          <w:sz w:val="22"/>
          <w:szCs w:val="22"/>
          <w:lang w:eastAsia="fr-FR"/>
        </w:rPr>
        <w:t>: faciliter l’insta</w:t>
      </w:r>
      <w:r>
        <w:rPr>
          <w:sz w:val="22"/>
          <w:szCs w:val="22"/>
          <w:lang w:eastAsia="fr-FR"/>
        </w:rPr>
        <w:t xml:space="preserve">llation dans le logement et son </w:t>
      </w:r>
      <w:r w:rsidR="001D7ED2" w:rsidRPr="001D7ED2">
        <w:rPr>
          <w:sz w:val="22"/>
          <w:szCs w:val="22"/>
          <w:lang w:eastAsia="fr-FR"/>
        </w:rPr>
        <w:t xml:space="preserve">environnement. </w:t>
      </w:r>
    </w:p>
    <w:p w14:paraId="2DEA8FC0" w14:textId="77777777" w:rsidR="00AD7A37" w:rsidRDefault="00AD7A37" w:rsidP="001D7ED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fr-FR"/>
        </w:rPr>
      </w:pPr>
    </w:p>
    <w:p w14:paraId="2DEA8FC1" w14:textId="77777777" w:rsidR="00F31C55" w:rsidRDefault="00AD7A37" w:rsidP="00AD7A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fr-FR"/>
        </w:rPr>
      </w:pPr>
      <w:r w:rsidRPr="00AD7A37">
        <w:rPr>
          <w:b/>
          <w:sz w:val="22"/>
          <w:szCs w:val="22"/>
          <w:lang w:eastAsia="fr-FR"/>
        </w:rPr>
        <w:t>Accompagnement dans le logement</w:t>
      </w:r>
      <w:r>
        <w:rPr>
          <w:sz w:val="22"/>
          <w:szCs w:val="22"/>
          <w:lang w:eastAsia="fr-FR"/>
        </w:rPr>
        <w:t xml:space="preserve"> </w:t>
      </w:r>
      <w:r w:rsidR="001D7ED2" w:rsidRPr="001D7ED2">
        <w:rPr>
          <w:sz w:val="22"/>
          <w:szCs w:val="22"/>
          <w:lang w:eastAsia="fr-FR"/>
        </w:rPr>
        <w:t>: prévenir ou gérer</w:t>
      </w:r>
      <w:r>
        <w:rPr>
          <w:sz w:val="22"/>
          <w:szCs w:val="22"/>
          <w:lang w:eastAsia="fr-FR"/>
        </w:rPr>
        <w:t xml:space="preserve"> les incidents de parcours qui </w:t>
      </w:r>
      <w:r w:rsidR="001D7ED2" w:rsidRPr="001D7ED2">
        <w:rPr>
          <w:sz w:val="22"/>
          <w:szCs w:val="22"/>
          <w:lang w:eastAsia="fr-FR"/>
        </w:rPr>
        <w:t>peuvent apparaître suite à un retard de paiement de loyer et/</w:t>
      </w:r>
      <w:r w:rsidR="00D159C7">
        <w:rPr>
          <w:sz w:val="22"/>
          <w:szCs w:val="22"/>
          <w:lang w:eastAsia="fr-FR"/>
        </w:rPr>
        <w:t>ou de charges liées au log</w:t>
      </w:r>
      <w:r w:rsidR="001C2BC7">
        <w:rPr>
          <w:sz w:val="22"/>
          <w:szCs w:val="22"/>
          <w:lang w:eastAsia="fr-FR"/>
        </w:rPr>
        <w:t xml:space="preserve">ement ou </w:t>
      </w:r>
      <w:r w:rsidR="003A085A">
        <w:rPr>
          <w:sz w:val="22"/>
          <w:szCs w:val="22"/>
          <w:lang w:eastAsia="fr-FR"/>
        </w:rPr>
        <w:t>d’</w:t>
      </w:r>
      <w:r w:rsidR="001C2BC7">
        <w:rPr>
          <w:sz w:val="22"/>
          <w:szCs w:val="22"/>
          <w:lang w:eastAsia="fr-FR"/>
        </w:rPr>
        <w:t>a</w:t>
      </w:r>
      <w:r w:rsidR="00041CCA">
        <w:rPr>
          <w:sz w:val="22"/>
          <w:szCs w:val="22"/>
          <w:lang w:eastAsia="fr-FR"/>
        </w:rPr>
        <w:t>utres problématiques associées risquant de mettre en péril l’installation et le maintien dans le logement.</w:t>
      </w:r>
    </w:p>
    <w:p w14:paraId="2DEA8FC2" w14:textId="77777777" w:rsidR="00AD7A37" w:rsidRPr="001D7ED2" w:rsidRDefault="00AD7A37" w:rsidP="00AD7A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EA8FC3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OBJECTIFS</w:t>
      </w:r>
    </w:p>
    <w:p w14:paraId="2DEA8FC4" w14:textId="77777777" w:rsidR="00E367B9" w:rsidRDefault="00E367B9">
      <w:pPr>
        <w:ind w:right="-1"/>
        <w:jc w:val="both"/>
        <w:rPr>
          <w:sz w:val="22"/>
          <w:szCs w:val="22"/>
        </w:rPr>
      </w:pPr>
    </w:p>
    <w:p w14:paraId="2DEA8FC5" w14:textId="77777777" w:rsidR="001D7ED2" w:rsidRDefault="001D7ED2" w:rsidP="001D7ED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764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Permettre aux ménages accompagnés d’accéder à un logement, de stabiliser leur situation, en </w:t>
      </w:r>
      <w:r w:rsidR="00E20EB5">
        <w:rPr>
          <w:sz w:val="22"/>
          <w:szCs w:val="22"/>
        </w:rPr>
        <w:t xml:space="preserve">accédant aux </w:t>
      </w:r>
      <w:r>
        <w:rPr>
          <w:sz w:val="22"/>
          <w:szCs w:val="22"/>
        </w:rPr>
        <w:t xml:space="preserve">droits et en respectant les obligations des locataires, au moyen d’un accompagnement social personnalisé recherchant l’adhésion et la participation active des </w:t>
      </w:r>
      <w:r w:rsidR="00E20EB5">
        <w:rPr>
          <w:sz w:val="22"/>
          <w:szCs w:val="22"/>
        </w:rPr>
        <w:t>bénéficiaires</w:t>
      </w:r>
      <w:r>
        <w:rPr>
          <w:sz w:val="22"/>
          <w:szCs w:val="22"/>
        </w:rPr>
        <w:t xml:space="preserve">. </w:t>
      </w:r>
    </w:p>
    <w:p w14:paraId="2DEA8FC6" w14:textId="77777777" w:rsidR="00DD4A13" w:rsidRDefault="00DD4A13" w:rsidP="001D7ED2">
      <w:pPr>
        <w:ind w:right="-1"/>
        <w:jc w:val="both"/>
        <w:rPr>
          <w:sz w:val="22"/>
          <w:szCs w:val="22"/>
        </w:rPr>
      </w:pPr>
    </w:p>
    <w:p w14:paraId="2DEA8FC7" w14:textId="77777777" w:rsidR="001D7ED2" w:rsidRDefault="001D7ED2" w:rsidP="0027644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7644F">
        <w:rPr>
          <w:sz w:val="22"/>
          <w:szCs w:val="22"/>
        </w:rPr>
        <w:t xml:space="preserve"> </w:t>
      </w:r>
      <w:r>
        <w:rPr>
          <w:sz w:val="22"/>
          <w:szCs w:val="22"/>
        </w:rPr>
        <w:t>Sécuriser les bailleurs sur les capacités du ménage à remplir ses obligations de locataire.</w:t>
      </w:r>
    </w:p>
    <w:p w14:paraId="2DEA8FC8" w14:textId="77777777" w:rsidR="00DC6C32" w:rsidRDefault="00DC6C32">
      <w:pPr>
        <w:ind w:right="-1"/>
        <w:jc w:val="both"/>
        <w:rPr>
          <w:sz w:val="22"/>
          <w:szCs w:val="22"/>
        </w:rPr>
      </w:pPr>
    </w:p>
    <w:p w14:paraId="2DEA8FC9" w14:textId="77777777" w:rsidR="00E367B9" w:rsidRDefault="001D080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L’objectif </w:t>
      </w:r>
      <w:r w:rsidR="00DD4A13">
        <w:rPr>
          <w:sz w:val="22"/>
          <w:szCs w:val="22"/>
        </w:rPr>
        <w:t xml:space="preserve">visé </w:t>
      </w:r>
      <w:r>
        <w:rPr>
          <w:sz w:val="22"/>
          <w:szCs w:val="22"/>
        </w:rPr>
        <w:t xml:space="preserve">est l’autonomie et la stabilité du </w:t>
      </w:r>
      <w:r w:rsidR="009549A0">
        <w:rPr>
          <w:sz w:val="22"/>
          <w:szCs w:val="22"/>
        </w:rPr>
        <w:t xml:space="preserve">ménage </w:t>
      </w:r>
      <w:r>
        <w:rPr>
          <w:sz w:val="22"/>
          <w:szCs w:val="22"/>
        </w:rPr>
        <w:t xml:space="preserve">dans le logement de droit commun. </w:t>
      </w:r>
    </w:p>
    <w:p w14:paraId="2DEA8FCA" w14:textId="77777777" w:rsidR="001D0800" w:rsidRDefault="001D0800">
      <w:pPr>
        <w:ind w:right="-1"/>
        <w:jc w:val="both"/>
        <w:rPr>
          <w:b/>
          <w:sz w:val="22"/>
          <w:szCs w:val="22"/>
        </w:rPr>
      </w:pPr>
    </w:p>
    <w:p w14:paraId="2DEA8FCB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i/>
          <w:iCs/>
          <w:color w:val="004586"/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DESCRIPTION DE L’ACTION</w:t>
      </w:r>
    </w:p>
    <w:p w14:paraId="2DEA8FCC" w14:textId="77777777" w:rsidR="00E367B9" w:rsidRDefault="00E367B9">
      <w:pPr>
        <w:jc w:val="both"/>
        <w:rPr>
          <w:iCs/>
          <w:color w:val="004586"/>
          <w:sz w:val="22"/>
          <w:szCs w:val="22"/>
        </w:rPr>
      </w:pPr>
    </w:p>
    <w:p w14:paraId="2DEA8FCD" w14:textId="77777777" w:rsidR="00DC6C32" w:rsidRPr="0027644F" w:rsidRDefault="009807AA" w:rsidP="009807AA">
      <w:pPr>
        <w:jc w:val="both"/>
        <w:rPr>
          <w:sz w:val="22"/>
          <w:szCs w:val="22"/>
        </w:rPr>
      </w:pPr>
      <w:r w:rsidRPr="009807A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DC6C32" w:rsidRPr="0027644F">
        <w:rPr>
          <w:sz w:val="22"/>
          <w:szCs w:val="22"/>
        </w:rPr>
        <w:t>A</w:t>
      </w:r>
      <w:r w:rsidR="006008B7" w:rsidRPr="0027644F">
        <w:rPr>
          <w:sz w:val="22"/>
          <w:szCs w:val="22"/>
        </w:rPr>
        <w:t>ccompagner</w:t>
      </w:r>
      <w:r w:rsidR="00A97C75" w:rsidRPr="0027644F">
        <w:rPr>
          <w:sz w:val="22"/>
          <w:szCs w:val="22"/>
        </w:rPr>
        <w:t xml:space="preserve"> le ménage dans la recherche d’un logement adapté à sa situation </w:t>
      </w:r>
      <w:r w:rsidR="00DC6C32" w:rsidRPr="0027644F">
        <w:rPr>
          <w:sz w:val="22"/>
          <w:szCs w:val="22"/>
        </w:rPr>
        <w:t xml:space="preserve">et </w:t>
      </w:r>
      <w:r w:rsidR="00A97C75" w:rsidRPr="0027644F">
        <w:rPr>
          <w:sz w:val="22"/>
          <w:szCs w:val="22"/>
        </w:rPr>
        <w:t>dans l</w:t>
      </w:r>
      <w:r w:rsidR="00DC6C32" w:rsidRPr="0027644F">
        <w:rPr>
          <w:sz w:val="22"/>
          <w:szCs w:val="22"/>
        </w:rPr>
        <w:t xml:space="preserve">a réalisation des démarches préalables à </w:t>
      </w:r>
      <w:r w:rsidR="00A97C75" w:rsidRPr="0027644F">
        <w:rPr>
          <w:sz w:val="22"/>
          <w:szCs w:val="22"/>
        </w:rPr>
        <w:t>son entrée</w:t>
      </w:r>
      <w:r w:rsidR="00DC6C32" w:rsidRPr="0027644F">
        <w:rPr>
          <w:sz w:val="22"/>
          <w:szCs w:val="22"/>
        </w:rPr>
        <w:t xml:space="preserve"> dans le logement</w:t>
      </w:r>
      <w:r w:rsidR="00A97C75" w:rsidRPr="0027644F">
        <w:rPr>
          <w:sz w:val="22"/>
          <w:szCs w:val="22"/>
        </w:rPr>
        <w:t>,</w:t>
      </w:r>
      <w:r w:rsidR="00DC6C32" w:rsidRPr="0027644F">
        <w:rPr>
          <w:sz w:val="22"/>
          <w:szCs w:val="22"/>
        </w:rPr>
        <w:t xml:space="preserve"> </w:t>
      </w:r>
    </w:p>
    <w:p w14:paraId="2DEA8FCE" w14:textId="77777777" w:rsidR="00AD7A37" w:rsidRPr="009807AA" w:rsidRDefault="009807AA" w:rsidP="009807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C6C32" w:rsidRPr="009807AA">
        <w:rPr>
          <w:sz w:val="22"/>
          <w:szCs w:val="22"/>
        </w:rPr>
        <w:t>Di</w:t>
      </w:r>
      <w:r w:rsidR="006008B7" w:rsidRPr="009807AA">
        <w:rPr>
          <w:sz w:val="22"/>
          <w:szCs w:val="22"/>
        </w:rPr>
        <w:t>agnostiquer l</w:t>
      </w:r>
      <w:r w:rsidR="00AD7A37" w:rsidRPr="009807AA">
        <w:rPr>
          <w:sz w:val="22"/>
          <w:szCs w:val="22"/>
        </w:rPr>
        <w:t>es freins au maintien dans le logement</w:t>
      </w:r>
      <w:r w:rsidR="00DC6C32" w:rsidRPr="009807AA">
        <w:rPr>
          <w:sz w:val="22"/>
          <w:szCs w:val="22"/>
        </w:rPr>
        <w:t xml:space="preserve"> et </w:t>
      </w:r>
      <w:r w:rsidR="00AD7A37" w:rsidRPr="009807AA">
        <w:rPr>
          <w:sz w:val="22"/>
          <w:szCs w:val="22"/>
        </w:rPr>
        <w:t>accom</w:t>
      </w:r>
      <w:r w:rsidR="006008B7" w:rsidRPr="009807AA">
        <w:rPr>
          <w:sz w:val="22"/>
          <w:szCs w:val="22"/>
        </w:rPr>
        <w:t xml:space="preserve">pagner </w:t>
      </w:r>
      <w:r w:rsidR="00D159C7" w:rsidRPr="009807AA">
        <w:rPr>
          <w:sz w:val="22"/>
          <w:szCs w:val="22"/>
        </w:rPr>
        <w:t>à la lev</w:t>
      </w:r>
      <w:r w:rsidR="00A97C75" w:rsidRPr="009807AA">
        <w:rPr>
          <w:sz w:val="22"/>
          <w:szCs w:val="22"/>
        </w:rPr>
        <w:t>ée</w:t>
      </w:r>
      <w:r w:rsidR="00DC6C32" w:rsidRPr="009807AA">
        <w:rPr>
          <w:sz w:val="22"/>
          <w:szCs w:val="22"/>
        </w:rPr>
        <w:t xml:space="preserve"> de ces freins</w:t>
      </w:r>
      <w:r w:rsidR="00A97C75" w:rsidRPr="009807AA">
        <w:rPr>
          <w:sz w:val="22"/>
          <w:szCs w:val="22"/>
        </w:rPr>
        <w:t>,</w:t>
      </w:r>
      <w:r w:rsidR="00DC6C32" w:rsidRPr="009807AA">
        <w:rPr>
          <w:sz w:val="22"/>
          <w:szCs w:val="22"/>
        </w:rPr>
        <w:t xml:space="preserve"> </w:t>
      </w:r>
    </w:p>
    <w:p w14:paraId="2DEA8FCF" w14:textId="77777777" w:rsidR="00E64B8A" w:rsidRPr="0027644F" w:rsidRDefault="009807AA" w:rsidP="009807A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="00E20EB5" w:rsidRPr="0027644F">
        <w:rPr>
          <w:iCs/>
          <w:sz w:val="22"/>
          <w:szCs w:val="22"/>
        </w:rPr>
        <w:t>Contribuer</w:t>
      </w:r>
      <w:r w:rsidR="00A97C75" w:rsidRPr="0027644F">
        <w:rPr>
          <w:iCs/>
          <w:sz w:val="22"/>
          <w:szCs w:val="22"/>
        </w:rPr>
        <w:t xml:space="preserve"> à la résolution des </w:t>
      </w:r>
      <w:r w:rsidR="00DC6C32" w:rsidRPr="0027644F">
        <w:rPr>
          <w:iCs/>
          <w:sz w:val="22"/>
          <w:szCs w:val="22"/>
        </w:rPr>
        <w:t>conflits éventuels entre le bailleur, le voisinage et le ménage.</w:t>
      </w:r>
    </w:p>
    <w:p w14:paraId="2DEA8FD0" w14:textId="77777777" w:rsidR="00041CCA" w:rsidRPr="0027644F" w:rsidRDefault="009807AA" w:rsidP="009807A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="00041CCA" w:rsidRPr="0027644F">
        <w:rPr>
          <w:iCs/>
          <w:sz w:val="22"/>
          <w:szCs w:val="22"/>
        </w:rPr>
        <w:t xml:space="preserve">Orienter </w:t>
      </w:r>
      <w:r w:rsidR="00A97C75" w:rsidRPr="0027644F">
        <w:rPr>
          <w:iCs/>
          <w:sz w:val="22"/>
          <w:szCs w:val="22"/>
        </w:rPr>
        <w:t xml:space="preserve">le ménage </w:t>
      </w:r>
      <w:r w:rsidR="00041CCA" w:rsidRPr="0027644F">
        <w:rPr>
          <w:iCs/>
          <w:sz w:val="22"/>
          <w:szCs w:val="22"/>
        </w:rPr>
        <w:t>vers les partenaires de droit commun en fonction de</w:t>
      </w:r>
      <w:r w:rsidR="00A97C75" w:rsidRPr="0027644F">
        <w:rPr>
          <w:iCs/>
          <w:sz w:val="22"/>
          <w:szCs w:val="22"/>
        </w:rPr>
        <w:t xml:space="preserve"> ses b</w:t>
      </w:r>
      <w:r w:rsidR="00041CCA" w:rsidRPr="0027644F">
        <w:rPr>
          <w:iCs/>
          <w:sz w:val="22"/>
          <w:szCs w:val="22"/>
        </w:rPr>
        <w:t xml:space="preserve">esoins </w:t>
      </w:r>
      <w:r w:rsidR="00A97C75" w:rsidRPr="0027644F">
        <w:rPr>
          <w:iCs/>
          <w:sz w:val="22"/>
          <w:szCs w:val="22"/>
        </w:rPr>
        <w:t>(notamment en termes d’insertion</w:t>
      </w:r>
      <w:r w:rsidR="00F00736" w:rsidRPr="0027644F">
        <w:rPr>
          <w:iCs/>
          <w:sz w:val="22"/>
          <w:szCs w:val="22"/>
        </w:rPr>
        <w:t>s</w:t>
      </w:r>
      <w:r w:rsidR="00A97C75" w:rsidRPr="0027644F">
        <w:rPr>
          <w:iCs/>
          <w:sz w:val="22"/>
          <w:szCs w:val="22"/>
        </w:rPr>
        <w:t xml:space="preserve"> sociale et professionnelle) </w:t>
      </w:r>
      <w:r w:rsidR="00F00736" w:rsidRPr="0027644F">
        <w:rPr>
          <w:iCs/>
          <w:sz w:val="22"/>
          <w:szCs w:val="22"/>
        </w:rPr>
        <w:t xml:space="preserve">et </w:t>
      </w:r>
      <w:r w:rsidR="00A97C75" w:rsidRPr="0027644F">
        <w:rPr>
          <w:iCs/>
          <w:sz w:val="22"/>
          <w:szCs w:val="22"/>
        </w:rPr>
        <w:t xml:space="preserve">en favorisant son appropriation du réseau dans </w:t>
      </w:r>
      <w:r w:rsidR="00F00736" w:rsidRPr="0027644F">
        <w:rPr>
          <w:iCs/>
          <w:sz w:val="22"/>
          <w:szCs w:val="22"/>
        </w:rPr>
        <w:t xml:space="preserve">un </w:t>
      </w:r>
      <w:r w:rsidR="00A97C75" w:rsidRPr="0027644F">
        <w:rPr>
          <w:iCs/>
          <w:sz w:val="22"/>
          <w:szCs w:val="22"/>
        </w:rPr>
        <w:t>objectif d’autonomisation</w:t>
      </w:r>
      <w:r w:rsidR="00F00736" w:rsidRPr="0027644F">
        <w:rPr>
          <w:iCs/>
          <w:sz w:val="22"/>
          <w:szCs w:val="22"/>
        </w:rPr>
        <w:t xml:space="preserve"> </w:t>
      </w:r>
      <w:r w:rsidR="00A97C75" w:rsidRPr="0027644F">
        <w:rPr>
          <w:iCs/>
          <w:sz w:val="22"/>
          <w:szCs w:val="22"/>
        </w:rPr>
        <w:t>et de stabilité</w:t>
      </w:r>
      <w:r w:rsidR="00E20EB5" w:rsidRPr="0027644F">
        <w:rPr>
          <w:iCs/>
          <w:sz w:val="22"/>
          <w:szCs w:val="22"/>
        </w:rPr>
        <w:t>.</w:t>
      </w:r>
      <w:r w:rsidR="00A97C75" w:rsidRPr="0027644F">
        <w:rPr>
          <w:iCs/>
          <w:sz w:val="22"/>
          <w:szCs w:val="22"/>
        </w:rPr>
        <w:t xml:space="preserve"> </w:t>
      </w:r>
    </w:p>
    <w:p w14:paraId="2DEA8FD1" w14:textId="77777777" w:rsidR="00BE0F68" w:rsidRDefault="00BE0F68">
      <w:pPr>
        <w:jc w:val="both"/>
        <w:rPr>
          <w:i/>
          <w:iCs/>
          <w:color w:val="004586"/>
          <w:sz w:val="22"/>
          <w:szCs w:val="22"/>
        </w:rPr>
      </w:pPr>
    </w:p>
    <w:p w14:paraId="2DEA8FD2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  <w:rPr>
          <w:i/>
          <w:iCs/>
          <w:color w:val="004586"/>
          <w:sz w:val="22"/>
          <w:szCs w:val="22"/>
        </w:rPr>
      </w:pPr>
      <w:r>
        <w:rPr>
          <w:rStyle w:val="Texte"/>
          <w:rFonts w:cs="Times New Roman"/>
          <w:sz w:val="22"/>
          <w:szCs w:val="22"/>
        </w:rPr>
        <w:t>PROFESSIONNELS IMPLIQUES</w:t>
      </w:r>
    </w:p>
    <w:p w14:paraId="2DEA8FD3" w14:textId="77777777" w:rsidR="00E367B9" w:rsidRDefault="00E367B9">
      <w:pPr>
        <w:jc w:val="both"/>
        <w:rPr>
          <w:iCs/>
          <w:color w:val="004586"/>
          <w:sz w:val="22"/>
          <w:szCs w:val="22"/>
        </w:rPr>
      </w:pPr>
    </w:p>
    <w:p w14:paraId="2DEA8FD4" w14:textId="77777777" w:rsidR="00BE0F68" w:rsidRPr="0027644F" w:rsidRDefault="00F2792B">
      <w:pPr>
        <w:jc w:val="both"/>
        <w:rPr>
          <w:iCs/>
          <w:sz w:val="22"/>
          <w:szCs w:val="22"/>
        </w:rPr>
      </w:pPr>
      <w:r w:rsidRPr="0027644F">
        <w:rPr>
          <w:iCs/>
          <w:sz w:val="22"/>
          <w:szCs w:val="22"/>
        </w:rPr>
        <w:t>Equipe de travailleur</w:t>
      </w:r>
      <w:r w:rsidR="00181A6E" w:rsidRPr="0027644F">
        <w:rPr>
          <w:iCs/>
          <w:sz w:val="22"/>
          <w:szCs w:val="22"/>
        </w:rPr>
        <w:t>s</w:t>
      </w:r>
      <w:r w:rsidRPr="0027644F">
        <w:rPr>
          <w:iCs/>
          <w:sz w:val="22"/>
          <w:szCs w:val="22"/>
        </w:rPr>
        <w:t xml:space="preserve"> sociaux en appui </w:t>
      </w:r>
      <w:r w:rsidR="00F00736" w:rsidRPr="0027644F">
        <w:rPr>
          <w:iCs/>
          <w:sz w:val="22"/>
          <w:szCs w:val="22"/>
        </w:rPr>
        <w:t xml:space="preserve">des </w:t>
      </w:r>
      <w:r w:rsidRPr="0027644F">
        <w:rPr>
          <w:iCs/>
          <w:sz w:val="22"/>
          <w:szCs w:val="22"/>
        </w:rPr>
        <w:t xml:space="preserve">dispositifs </w:t>
      </w:r>
      <w:r w:rsidR="00F00736" w:rsidRPr="0027644F">
        <w:rPr>
          <w:iCs/>
          <w:sz w:val="22"/>
          <w:szCs w:val="22"/>
        </w:rPr>
        <w:t>du tissu local (m</w:t>
      </w:r>
      <w:r w:rsidRPr="0027644F">
        <w:rPr>
          <w:iCs/>
          <w:sz w:val="22"/>
          <w:szCs w:val="22"/>
        </w:rPr>
        <w:t>édical</w:t>
      </w:r>
      <w:r w:rsidR="00A97C75" w:rsidRPr="0027644F">
        <w:rPr>
          <w:iCs/>
          <w:sz w:val="22"/>
          <w:szCs w:val="22"/>
        </w:rPr>
        <w:t xml:space="preserve">, </w:t>
      </w:r>
      <w:r w:rsidRPr="0027644F">
        <w:rPr>
          <w:iCs/>
          <w:sz w:val="22"/>
          <w:szCs w:val="22"/>
        </w:rPr>
        <w:t>socia</w:t>
      </w:r>
      <w:r w:rsidR="00A97C75" w:rsidRPr="0027644F">
        <w:rPr>
          <w:iCs/>
          <w:sz w:val="22"/>
          <w:szCs w:val="22"/>
        </w:rPr>
        <w:t>l</w:t>
      </w:r>
      <w:r w:rsidRPr="0027644F">
        <w:rPr>
          <w:iCs/>
          <w:sz w:val="22"/>
          <w:szCs w:val="22"/>
        </w:rPr>
        <w:t>…</w:t>
      </w:r>
      <w:r w:rsidR="00181A6E" w:rsidRPr="0027644F">
        <w:rPr>
          <w:iCs/>
          <w:sz w:val="22"/>
          <w:szCs w:val="22"/>
        </w:rPr>
        <w:t>etc</w:t>
      </w:r>
      <w:r w:rsidR="0027644F" w:rsidRPr="0027644F">
        <w:rPr>
          <w:iCs/>
          <w:sz w:val="22"/>
          <w:szCs w:val="22"/>
        </w:rPr>
        <w:t>.</w:t>
      </w:r>
      <w:r w:rsidRPr="0027644F">
        <w:rPr>
          <w:iCs/>
          <w:sz w:val="22"/>
          <w:szCs w:val="22"/>
        </w:rPr>
        <w:t>)</w:t>
      </w:r>
    </w:p>
    <w:p w14:paraId="2DEA8FD5" w14:textId="77777777" w:rsidR="00BE0F68" w:rsidRDefault="00BE0F68">
      <w:pPr>
        <w:jc w:val="both"/>
        <w:rPr>
          <w:i/>
          <w:iCs/>
          <w:color w:val="004586"/>
          <w:sz w:val="22"/>
          <w:szCs w:val="22"/>
        </w:rPr>
      </w:pPr>
    </w:p>
    <w:p w14:paraId="2DEA8FD6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</w:pPr>
      <w:r>
        <w:rPr>
          <w:rStyle w:val="Texte"/>
          <w:rFonts w:cs="Times New Roman"/>
          <w:sz w:val="22"/>
          <w:szCs w:val="22"/>
        </w:rPr>
        <w:t>DUREE DE L’ACTION</w:t>
      </w:r>
    </w:p>
    <w:p w14:paraId="2DEA8FD7" w14:textId="77777777" w:rsidR="00E367B9" w:rsidRDefault="00E367B9">
      <w:pPr>
        <w:jc w:val="both"/>
      </w:pPr>
    </w:p>
    <w:p w14:paraId="2DEA8FD8" w14:textId="77777777" w:rsidR="00BE0F68" w:rsidRDefault="00F00736">
      <w:pPr>
        <w:jc w:val="both"/>
      </w:pPr>
      <w:r>
        <w:t xml:space="preserve">Accompagnement de </w:t>
      </w:r>
      <w:r w:rsidR="00F2792B">
        <w:t>6 mois renouvelable</w:t>
      </w:r>
      <w:r w:rsidR="00181A6E">
        <w:t xml:space="preserve"> </w:t>
      </w:r>
      <w:r>
        <w:t>(</w:t>
      </w:r>
      <w:r w:rsidR="00F2792B">
        <w:t>en fonction de</w:t>
      </w:r>
      <w:r>
        <w:t xml:space="preserve"> la situation) </w:t>
      </w:r>
    </w:p>
    <w:p w14:paraId="2DEA8FD9" w14:textId="77777777" w:rsidR="00691D11" w:rsidRDefault="00691D11">
      <w:pPr>
        <w:jc w:val="both"/>
      </w:pPr>
    </w:p>
    <w:p w14:paraId="2DEA8FDA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</w:pPr>
      <w:r>
        <w:rPr>
          <w:rStyle w:val="Texte"/>
          <w:rFonts w:cs="Times New Roman"/>
          <w:sz w:val="22"/>
          <w:szCs w:val="22"/>
        </w:rPr>
        <w:lastRenderedPageBreak/>
        <w:t>PROCEDURE D’ORIENTATION</w:t>
      </w:r>
    </w:p>
    <w:p w14:paraId="2DEA8FDB" w14:textId="77777777" w:rsidR="00E367B9" w:rsidRDefault="00E367B9">
      <w:pPr>
        <w:jc w:val="both"/>
      </w:pPr>
    </w:p>
    <w:p w14:paraId="2DEA8FDC" w14:textId="77777777" w:rsidR="00BE0F68" w:rsidRDefault="00F2792B">
      <w:pPr>
        <w:jc w:val="both"/>
      </w:pPr>
      <w:r>
        <w:t>SIAO</w:t>
      </w:r>
      <w:r w:rsidR="00691D11">
        <w:t xml:space="preserve"> puis </w:t>
      </w:r>
      <w:r w:rsidR="006C3D4E">
        <w:t>examen du dossier d’admission.</w:t>
      </w:r>
    </w:p>
    <w:p w14:paraId="2DEA8FDD" w14:textId="77777777" w:rsidR="00BE0F68" w:rsidRDefault="00BE0F68">
      <w:pPr>
        <w:jc w:val="both"/>
      </w:pPr>
    </w:p>
    <w:p w14:paraId="2DEA8FDE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</w:pPr>
      <w:r>
        <w:rPr>
          <w:rStyle w:val="Texte"/>
          <w:rFonts w:cs="Times New Roman"/>
          <w:sz w:val="22"/>
          <w:szCs w:val="22"/>
        </w:rPr>
        <w:t>CAPACITE ET LIEU DE REALISATION</w:t>
      </w:r>
    </w:p>
    <w:p w14:paraId="2DEA8FDF" w14:textId="77777777" w:rsidR="00BE0F68" w:rsidRDefault="00BE0F68">
      <w:pPr>
        <w:jc w:val="both"/>
      </w:pPr>
    </w:p>
    <w:p w14:paraId="2DEA8FE0" w14:textId="77777777" w:rsidR="00BE0F68" w:rsidRPr="00B07B68" w:rsidRDefault="00181A6E">
      <w:pPr>
        <w:jc w:val="both"/>
        <w:rPr>
          <w:color w:val="FF0000"/>
        </w:rPr>
      </w:pPr>
      <w:r>
        <w:t>20 m</w:t>
      </w:r>
      <w:r w:rsidR="00B07B68">
        <w:t xml:space="preserve">esures </w:t>
      </w:r>
      <w:r w:rsidR="0027644F">
        <w:t>sur le</w:t>
      </w:r>
      <w:r w:rsidR="00397E86">
        <w:t xml:space="preserve"> </w:t>
      </w:r>
      <w:r w:rsidR="00922956">
        <w:t>n</w:t>
      </w:r>
      <w:r w:rsidR="00397E86">
        <w:t xml:space="preserve">ord du </w:t>
      </w:r>
      <w:r w:rsidR="00922956">
        <w:t>d</w:t>
      </w:r>
      <w:r w:rsidR="00F2792B">
        <w:t>épartement des Hautes-Alpes</w:t>
      </w:r>
      <w:r w:rsidR="00397E86">
        <w:t>.</w:t>
      </w:r>
    </w:p>
    <w:p w14:paraId="2DEA8FE1" w14:textId="77777777" w:rsidR="00E367B9" w:rsidRDefault="00E367B9">
      <w:pPr>
        <w:jc w:val="both"/>
      </w:pPr>
    </w:p>
    <w:p w14:paraId="2DEA8FE2" w14:textId="77777777" w:rsidR="00BE0F68" w:rsidRDefault="00BE0F68">
      <w:pPr>
        <w:pBdr>
          <w:top w:val="single" w:sz="4" w:space="1" w:color="D70064"/>
          <w:left w:val="single" w:sz="4" w:space="4" w:color="D70064"/>
          <w:bottom w:val="single" w:sz="4" w:space="1" w:color="D70064"/>
          <w:right w:val="single" w:sz="4" w:space="4" w:color="D70064"/>
        </w:pBdr>
        <w:shd w:val="clear" w:color="auto" w:fill="D9D9D9"/>
        <w:jc w:val="center"/>
      </w:pPr>
      <w:r>
        <w:rPr>
          <w:rStyle w:val="Texte"/>
          <w:rFonts w:cs="Times New Roman"/>
          <w:sz w:val="22"/>
          <w:szCs w:val="22"/>
        </w:rPr>
        <w:t>ASPECT FINANCIER</w:t>
      </w:r>
    </w:p>
    <w:p w14:paraId="2DEA8FE3" w14:textId="77777777" w:rsidR="00BE0F68" w:rsidRDefault="00BE0F68">
      <w:pPr>
        <w:jc w:val="both"/>
      </w:pPr>
    </w:p>
    <w:p w14:paraId="2DEA8FE4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participation financière du bénéficiaire : </w:t>
      </w:r>
    </w:p>
    <w:p w14:paraId="2DEA8FE5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 est sollicitée</w:t>
      </w:r>
    </w:p>
    <w:p w14:paraId="2DEA8FE6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 est obligatoire</w:t>
      </w:r>
    </w:p>
    <w:p w14:paraId="2DEA8FE7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 </w:t>
      </w:r>
      <w:r w:rsidR="00B6721E">
        <w:rPr>
          <w:rFonts w:ascii="Arial" w:hAnsi="Arial"/>
        </w:rPr>
        <w:t>Participation</w:t>
      </w:r>
      <w:r>
        <w:rPr>
          <w:rFonts w:ascii="Arial" w:hAnsi="Arial"/>
        </w:rPr>
        <w:t xml:space="preserve"> fixe</w:t>
      </w:r>
    </w:p>
    <w:p w14:paraId="2DEA8FE8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 </w:t>
      </w:r>
      <w:r w:rsidR="001652CE">
        <w:rPr>
          <w:rFonts w:ascii="Arial" w:hAnsi="Arial"/>
        </w:rPr>
        <w:t>En</w:t>
      </w:r>
      <w:r>
        <w:rPr>
          <w:rFonts w:ascii="Arial" w:hAnsi="Arial"/>
        </w:rPr>
        <w:t xml:space="preserve"> fonction des ressources </w:t>
      </w:r>
    </w:p>
    <w:p w14:paraId="2DEA8FE9" w14:textId="77777777" w:rsidR="00BE0F68" w:rsidRDefault="00F2792B">
      <w:pPr>
        <w:jc w:val="both"/>
        <w:rPr>
          <w:rFonts w:ascii="Arial" w:hAnsi="Arial"/>
        </w:rPr>
      </w:pPr>
      <w:r>
        <w:rPr>
          <w:rFonts w:ascii="Arial" w:hAnsi="Arial"/>
        </w:rPr>
        <w:tab/>
        <w:t>X</w:t>
      </w:r>
      <w:r w:rsidR="00BE0F68">
        <w:rPr>
          <w:rFonts w:ascii="Arial" w:hAnsi="Arial"/>
        </w:rPr>
        <w:t xml:space="preserve"> ne conditionne pas l’entrée</w:t>
      </w:r>
    </w:p>
    <w:p w14:paraId="2DEA8FEA" w14:textId="77777777" w:rsidR="00BE0F68" w:rsidRDefault="00BE0F68">
      <w:pPr>
        <w:jc w:val="both"/>
        <w:rPr>
          <w:rFonts w:ascii="Arial" w:hAnsi="Arial"/>
        </w:rPr>
      </w:pPr>
    </w:p>
    <w:p w14:paraId="2DEA8FEB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Ouverture des droits de l’APL : </w:t>
      </w:r>
    </w:p>
    <w:p w14:paraId="2DEA8FEC" w14:textId="77777777" w:rsidR="00BE0F68" w:rsidRDefault="00F2792B">
      <w:pPr>
        <w:jc w:val="both"/>
        <w:rPr>
          <w:rFonts w:ascii="Arial" w:hAnsi="Arial"/>
        </w:rPr>
      </w:pPr>
      <w:r>
        <w:rPr>
          <w:rFonts w:ascii="Arial" w:hAnsi="Arial"/>
        </w:rPr>
        <w:tab/>
        <w:t>X</w:t>
      </w:r>
      <w:r w:rsidR="00BE0F68">
        <w:rPr>
          <w:rFonts w:ascii="Arial" w:hAnsi="Arial"/>
        </w:rPr>
        <w:t xml:space="preserve">  OUI </w:t>
      </w:r>
    </w:p>
    <w:p w14:paraId="2DEA8FED" w14:textId="77777777" w:rsidR="00BE0F68" w:rsidRDefault="00BE0F6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 NON </w:t>
      </w:r>
    </w:p>
    <w:p w14:paraId="2DEA8FEE" w14:textId="77777777" w:rsidR="00BE0F68" w:rsidRDefault="00BE0F68">
      <w:pPr>
        <w:jc w:val="both"/>
        <w:rPr>
          <w:rFonts w:ascii="Arial" w:hAnsi="Arial"/>
        </w:rPr>
      </w:pPr>
    </w:p>
    <w:p w14:paraId="2DEA8FEF" w14:textId="77777777" w:rsidR="00BE0F68" w:rsidRPr="00A564B2" w:rsidRDefault="00A564B2">
      <w:pPr>
        <w:jc w:val="both"/>
        <w:rPr>
          <w:rFonts w:ascii="Arial" w:hAnsi="Arial" w:cs="Arial"/>
        </w:rPr>
      </w:pPr>
      <w:r w:rsidRPr="00A564B2">
        <w:rPr>
          <w:rFonts w:ascii="Arial" w:hAnsi="Arial" w:cs="Arial"/>
        </w:rPr>
        <w:t xml:space="preserve">Accessibilité Personnes à Mobilité Réduite </w:t>
      </w:r>
    </w:p>
    <w:p w14:paraId="2DEA8FF0" w14:textId="77777777" w:rsidR="00A564B2" w:rsidRDefault="00F2792B" w:rsidP="00A564B2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X</w:t>
      </w:r>
      <w:r w:rsidR="00A564B2">
        <w:rPr>
          <w:rFonts w:ascii="Arial" w:hAnsi="Arial"/>
        </w:rPr>
        <w:t xml:space="preserve">  OUI </w:t>
      </w:r>
    </w:p>
    <w:p w14:paraId="2DEA8FF1" w14:textId="77777777" w:rsidR="00A564B2" w:rsidRDefault="00A564B2" w:rsidP="00A564B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 NON </w:t>
      </w:r>
    </w:p>
    <w:p w14:paraId="2DEA8FF2" w14:textId="77777777" w:rsidR="00A564B2" w:rsidRDefault="00A564B2">
      <w:pPr>
        <w:jc w:val="both"/>
      </w:pPr>
    </w:p>
    <w:p w14:paraId="2DEA8FF3" w14:textId="77777777" w:rsidR="00BE0F68" w:rsidRDefault="00BE0F68">
      <w:pPr>
        <w:jc w:val="both"/>
      </w:pPr>
    </w:p>
    <w:p w14:paraId="2DEA8FF4" w14:textId="77777777" w:rsidR="00BE0F68" w:rsidRDefault="00BE0F68">
      <w:pPr>
        <w:pStyle w:val="Pieddepage"/>
      </w:pPr>
    </w:p>
    <w:sectPr w:rsidR="00BE0F68" w:rsidSect="00986D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DD08" w14:textId="77777777" w:rsidR="00290B31" w:rsidRDefault="00290B31">
      <w:r>
        <w:separator/>
      </w:r>
    </w:p>
  </w:endnote>
  <w:endnote w:type="continuationSeparator" w:id="0">
    <w:p w14:paraId="7234DDF4" w14:textId="77777777" w:rsidR="00290B31" w:rsidRDefault="0029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8FFB" w14:textId="77777777" w:rsidR="00900F72" w:rsidRDefault="00900F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8FFC" w14:textId="77777777" w:rsidR="00BE0F68" w:rsidRDefault="00BE0F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8FFF" w14:textId="77777777" w:rsidR="00BE0F68" w:rsidRDefault="00BE0F68">
    <w:pPr>
      <w:pStyle w:val="Pieddepage"/>
      <w:rPr>
        <w:rFonts w:ascii="Arial" w:hAnsi="Arial" w:cs="Arial"/>
        <w:b/>
        <w:color w:val="333333"/>
        <w:sz w:val="18"/>
        <w:szCs w:val="18"/>
      </w:rPr>
    </w:pPr>
  </w:p>
  <w:p w14:paraId="2DEA9000" w14:textId="77777777" w:rsidR="00BE0F68" w:rsidRDefault="00BE0F68">
    <w:pPr>
      <w:pStyle w:val="Pieddepage"/>
      <w:tabs>
        <w:tab w:val="clear" w:pos="9072"/>
        <w:tab w:val="right" w:pos="9356"/>
      </w:tabs>
      <w:rPr>
        <w:rFonts w:ascii="Arial" w:hAnsi="Arial" w:cs="Arial"/>
        <w:b/>
        <w:color w:val="333333"/>
        <w:sz w:val="18"/>
        <w:szCs w:val="18"/>
      </w:rPr>
    </w:pPr>
    <w:r>
      <w:rPr>
        <w:rFonts w:ascii="Arial" w:hAnsi="Arial" w:cs="Arial"/>
        <w:b/>
        <w:color w:val="333333"/>
        <w:sz w:val="18"/>
        <w:szCs w:val="18"/>
      </w:rPr>
      <w:t>PDALHPD 2015-2017</w:t>
    </w:r>
  </w:p>
  <w:p w14:paraId="2DEA9001" w14:textId="77777777" w:rsidR="00BE0F68" w:rsidRDefault="00BE0F68">
    <w:pPr>
      <w:pStyle w:val="Pieddepage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color w:val="333333"/>
        <w:sz w:val="18"/>
        <w:szCs w:val="18"/>
      </w:rPr>
      <w:tab/>
    </w:r>
    <w:r>
      <w:rPr>
        <w:rFonts w:ascii="Arial" w:hAnsi="Arial" w:cs="Arial"/>
        <w:b/>
        <w:color w:val="333333"/>
        <w:sz w:val="18"/>
        <w:szCs w:val="18"/>
      </w:rPr>
      <w:tab/>
    </w:r>
  </w:p>
  <w:p w14:paraId="2DEA9002" w14:textId="77777777" w:rsidR="00BE0F68" w:rsidRDefault="00BE0F68">
    <w:pPr>
      <w:pStyle w:val="western"/>
      <w:spacing w:before="0" w:after="0" w:line="240" w:lineRule="auto"/>
      <w:ind w:left="6372" w:right="-568" w:firstLine="708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1F47" w14:textId="77777777" w:rsidR="00290B31" w:rsidRDefault="00290B31">
      <w:r>
        <w:separator/>
      </w:r>
    </w:p>
  </w:footnote>
  <w:footnote w:type="continuationSeparator" w:id="0">
    <w:p w14:paraId="680A7814" w14:textId="77777777" w:rsidR="00290B31" w:rsidRDefault="0029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8FF9" w14:textId="77777777" w:rsidR="00900F72" w:rsidRDefault="00900F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8FFA" w14:textId="77777777" w:rsidR="00BE0F68" w:rsidRDefault="00BE0F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8FFD" w14:textId="77777777" w:rsidR="00BE0F68" w:rsidRDefault="00BE0F68">
    <w:pPr>
      <w:pStyle w:val="En-tte"/>
      <w:tabs>
        <w:tab w:val="clear" w:pos="4536"/>
        <w:tab w:val="clear" w:pos="9072"/>
        <w:tab w:val="center" w:pos="7938"/>
      </w:tabs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b/>
        <w:color w:val="333333"/>
        <w:sz w:val="18"/>
        <w:szCs w:val="18"/>
      </w:rPr>
      <w:t>INSERTION SOCIALE</w:t>
    </w:r>
    <w:r>
      <w:rPr>
        <w:rFonts w:ascii="Arial" w:hAnsi="Arial" w:cs="Arial"/>
        <w:b/>
        <w:color w:val="333333"/>
        <w:sz w:val="18"/>
        <w:szCs w:val="18"/>
      </w:rPr>
      <w:tab/>
      <w:t>TERRITOIRE :</w:t>
    </w:r>
    <w:r w:rsidR="00900F72">
      <w:rPr>
        <w:rFonts w:ascii="Arial" w:hAnsi="Arial" w:cs="Arial"/>
        <w:b/>
        <w:color w:val="333333"/>
        <w:sz w:val="18"/>
        <w:szCs w:val="18"/>
      </w:rPr>
      <w:t xml:space="preserve"> Nord 05</w:t>
    </w:r>
  </w:p>
  <w:p w14:paraId="2DEA8FFE" w14:textId="47801CA1" w:rsidR="00BE0F68" w:rsidRDefault="00BE0F68">
    <w:pPr>
      <w:pStyle w:val="western"/>
      <w:spacing w:before="0" w:after="0" w:line="240" w:lineRule="auto"/>
      <w:ind w:right="-568"/>
    </w:pPr>
    <w:r>
      <w:rPr>
        <w:rFonts w:ascii="Arial" w:hAnsi="Arial" w:cs="Arial"/>
        <w:color w:val="333333"/>
        <w:sz w:val="18"/>
        <w:szCs w:val="18"/>
      </w:rPr>
      <w:t xml:space="preserve">Fiche mise à jour le : </w:t>
    </w:r>
    <w:r w:rsidR="006D1360">
      <w:rPr>
        <w:rFonts w:cs="Arial"/>
        <w:color w:val="333333"/>
        <w:sz w:val="18"/>
        <w:szCs w:val="18"/>
      </w:rPr>
      <w:fldChar w:fldCharType="begin"/>
    </w:r>
    <w:r>
      <w:rPr>
        <w:rFonts w:cs="Arial"/>
        <w:color w:val="333333"/>
        <w:sz w:val="18"/>
        <w:szCs w:val="18"/>
      </w:rPr>
      <w:instrText xml:space="preserve"> DATE \@"dd\/MM\/yyyy" </w:instrText>
    </w:r>
    <w:r w:rsidR="006D1360">
      <w:rPr>
        <w:rFonts w:cs="Arial"/>
        <w:color w:val="333333"/>
        <w:sz w:val="18"/>
        <w:szCs w:val="18"/>
      </w:rPr>
      <w:fldChar w:fldCharType="separate"/>
    </w:r>
    <w:r w:rsidR="00615A47">
      <w:rPr>
        <w:rFonts w:cs="Arial"/>
        <w:noProof/>
        <w:color w:val="333333"/>
        <w:sz w:val="18"/>
        <w:szCs w:val="18"/>
      </w:rPr>
      <w:t>18/02/2025</w:t>
    </w:r>
    <w:r w:rsidR="006D1360">
      <w:rPr>
        <w:rFonts w:cs="Arial"/>
        <w:color w:val="333333"/>
        <w:sz w:val="18"/>
        <w:szCs w:val="18"/>
      </w:rPr>
      <w:fldChar w:fldCharType="end"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DB6821"/>
    <w:multiLevelType w:val="hybridMultilevel"/>
    <w:tmpl w:val="A4EC8CA4"/>
    <w:lvl w:ilvl="0" w:tplc="102E10B8">
      <w:start w:val="5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4C41"/>
    <w:multiLevelType w:val="hybridMultilevel"/>
    <w:tmpl w:val="18B421B0"/>
    <w:lvl w:ilvl="0" w:tplc="102E10B8">
      <w:start w:val="5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6291">
    <w:abstractNumId w:val="0"/>
  </w:num>
  <w:num w:numId="2" w16cid:durableId="1386025746">
    <w:abstractNumId w:val="1"/>
  </w:num>
  <w:num w:numId="3" w16cid:durableId="1349405758">
    <w:abstractNumId w:val="2"/>
  </w:num>
  <w:num w:numId="4" w16cid:durableId="1810397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B2"/>
    <w:rsid w:val="00041CCA"/>
    <w:rsid w:val="00077171"/>
    <w:rsid w:val="001652CE"/>
    <w:rsid w:val="00181A6E"/>
    <w:rsid w:val="001C2BC7"/>
    <w:rsid w:val="001D0800"/>
    <w:rsid w:val="001D7ED2"/>
    <w:rsid w:val="002435D7"/>
    <w:rsid w:val="00273C22"/>
    <w:rsid w:val="0027644F"/>
    <w:rsid w:val="00290B31"/>
    <w:rsid w:val="00397E86"/>
    <w:rsid w:val="003A085A"/>
    <w:rsid w:val="003B589C"/>
    <w:rsid w:val="00477A7C"/>
    <w:rsid w:val="00494365"/>
    <w:rsid w:val="006008B7"/>
    <w:rsid w:val="00615A47"/>
    <w:rsid w:val="00657CB5"/>
    <w:rsid w:val="00691D11"/>
    <w:rsid w:val="006C3D4E"/>
    <w:rsid w:val="006D1360"/>
    <w:rsid w:val="00712461"/>
    <w:rsid w:val="008753AE"/>
    <w:rsid w:val="008C46EB"/>
    <w:rsid w:val="00900F72"/>
    <w:rsid w:val="00922956"/>
    <w:rsid w:val="009549A0"/>
    <w:rsid w:val="009807AA"/>
    <w:rsid w:val="00986D9D"/>
    <w:rsid w:val="00A00BC1"/>
    <w:rsid w:val="00A564B2"/>
    <w:rsid w:val="00A97C75"/>
    <w:rsid w:val="00AD7A37"/>
    <w:rsid w:val="00B07B68"/>
    <w:rsid w:val="00B27CAF"/>
    <w:rsid w:val="00B6721E"/>
    <w:rsid w:val="00BB00F3"/>
    <w:rsid w:val="00BE0F68"/>
    <w:rsid w:val="00C649A7"/>
    <w:rsid w:val="00C73043"/>
    <w:rsid w:val="00D11664"/>
    <w:rsid w:val="00D159C7"/>
    <w:rsid w:val="00D645C3"/>
    <w:rsid w:val="00DC6C32"/>
    <w:rsid w:val="00DD4A13"/>
    <w:rsid w:val="00E20EB5"/>
    <w:rsid w:val="00E367B9"/>
    <w:rsid w:val="00E64B8A"/>
    <w:rsid w:val="00F00736"/>
    <w:rsid w:val="00F2792B"/>
    <w:rsid w:val="00F31C55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EA8FA5"/>
  <w15:docId w15:val="{4EECA518-C221-488D-B582-D917CF76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D9D"/>
    <w:pPr>
      <w:suppressAutoHyphens/>
    </w:pPr>
    <w:rPr>
      <w:sz w:val="24"/>
      <w:szCs w:val="24"/>
      <w:lang w:eastAsia="zh-CN"/>
    </w:rPr>
  </w:style>
  <w:style w:type="paragraph" w:styleId="Titre9">
    <w:name w:val="heading 9"/>
    <w:basedOn w:val="Normal"/>
    <w:next w:val="Normal"/>
    <w:qFormat/>
    <w:rsid w:val="00986D9D"/>
    <w:pPr>
      <w:keepNext/>
      <w:numPr>
        <w:ilvl w:val="8"/>
        <w:numId w:val="2"/>
      </w:numPr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86D9D"/>
  </w:style>
  <w:style w:type="character" w:customStyle="1" w:styleId="WW8Num1z1">
    <w:name w:val="WW8Num1z1"/>
    <w:rsid w:val="00986D9D"/>
  </w:style>
  <w:style w:type="character" w:customStyle="1" w:styleId="WW8Num1z2">
    <w:name w:val="WW8Num1z2"/>
    <w:rsid w:val="00986D9D"/>
  </w:style>
  <w:style w:type="character" w:customStyle="1" w:styleId="WW8Num1z3">
    <w:name w:val="WW8Num1z3"/>
    <w:rsid w:val="00986D9D"/>
  </w:style>
  <w:style w:type="character" w:customStyle="1" w:styleId="WW8Num1z4">
    <w:name w:val="WW8Num1z4"/>
    <w:rsid w:val="00986D9D"/>
  </w:style>
  <w:style w:type="character" w:customStyle="1" w:styleId="WW8Num1z5">
    <w:name w:val="WW8Num1z5"/>
    <w:rsid w:val="00986D9D"/>
  </w:style>
  <w:style w:type="character" w:customStyle="1" w:styleId="WW8Num1z6">
    <w:name w:val="WW8Num1z6"/>
    <w:rsid w:val="00986D9D"/>
  </w:style>
  <w:style w:type="character" w:customStyle="1" w:styleId="WW8Num1z7">
    <w:name w:val="WW8Num1z7"/>
    <w:rsid w:val="00986D9D"/>
  </w:style>
  <w:style w:type="character" w:customStyle="1" w:styleId="WW8Num1z8">
    <w:name w:val="WW8Num1z8"/>
    <w:rsid w:val="00986D9D"/>
  </w:style>
  <w:style w:type="character" w:customStyle="1" w:styleId="WW8Num2z0">
    <w:name w:val="WW8Num2z0"/>
    <w:rsid w:val="00986D9D"/>
  </w:style>
  <w:style w:type="character" w:customStyle="1" w:styleId="WW8Num2z1">
    <w:name w:val="WW8Num2z1"/>
    <w:rsid w:val="00986D9D"/>
  </w:style>
  <w:style w:type="character" w:customStyle="1" w:styleId="WW8Num2z2">
    <w:name w:val="WW8Num2z2"/>
    <w:rsid w:val="00986D9D"/>
  </w:style>
  <w:style w:type="character" w:customStyle="1" w:styleId="WW8Num2z3">
    <w:name w:val="WW8Num2z3"/>
    <w:rsid w:val="00986D9D"/>
  </w:style>
  <w:style w:type="character" w:customStyle="1" w:styleId="WW8Num2z4">
    <w:name w:val="WW8Num2z4"/>
    <w:rsid w:val="00986D9D"/>
  </w:style>
  <w:style w:type="character" w:customStyle="1" w:styleId="WW8Num2z5">
    <w:name w:val="WW8Num2z5"/>
    <w:rsid w:val="00986D9D"/>
  </w:style>
  <w:style w:type="character" w:customStyle="1" w:styleId="WW8Num2z6">
    <w:name w:val="WW8Num2z6"/>
    <w:rsid w:val="00986D9D"/>
  </w:style>
  <w:style w:type="character" w:customStyle="1" w:styleId="WW8Num2z7">
    <w:name w:val="WW8Num2z7"/>
    <w:rsid w:val="00986D9D"/>
  </w:style>
  <w:style w:type="character" w:customStyle="1" w:styleId="WW8Num2z8">
    <w:name w:val="WW8Num2z8"/>
    <w:rsid w:val="00986D9D"/>
  </w:style>
  <w:style w:type="character" w:customStyle="1" w:styleId="WW8Num3z0">
    <w:name w:val="WW8Num3z0"/>
    <w:rsid w:val="00986D9D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86D9D"/>
    <w:rPr>
      <w:rFonts w:ascii="Courier New" w:hAnsi="Courier New" w:cs="Courier New" w:hint="default"/>
    </w:rPr>
  </w:style>
  <w:style w:type="character" w:customStyle="1" w:styleId="WW8Num3z2">
    <w:name w:val="WW8Num3z2"/>
    <w:rsid w:val="00986D9D"/>
    <w:rPr>
      <w:rFonts w:ascii="Wingdings" w:hAnsi="Wingdings" w:cs="Wingdings" w:hint="default"/>
    </w:rPr>
  </w:style>
  <w:style w:type="character" w:customStyle="1" w:styleId="WW8Num3z3">
    <w:name w:val="WW8Num3z3"/>
    <w:rsid w:val="00986D9D"/>
    <w:rPr>
      <w:rFonts w:ascii="Symbol" w:hAnsi="Symbol" w:cs="Symbol" w:hint="default"/>
    </w:rPr>
  </w:style>
  <w:style w:type="character" w:customStyle="1" w:styleId="WW8Num4z0">
    <w:name w:val="WW8Num4z0"/>
    <w:rsid w:val="00986D9D"/>
    <w:rPr>
      <w:rFonts w:ascii="Symbol" w:hAnsi="Symbol" w:cs="Symbol" w:hint="default"/>
    </w:rPr>
  </w:style>
  <w:style w:type="character" w:customStyle="1" w:styleId="WW8Num4z1">
    <w:name w:val="WW8Num4z1"/>
    <w:rsid w:val="00986D9D"/>
    <w:rPr>
      <w:rFonts w:ascii="Courier New" w:hAnsi="Courier New" w:cs="Courier New" w:hint="default"/>
    </w:rPr>
  </w:style>
  <w:style w:type="character" w:customStyle="1" w:styleId="WW8Num4z2">
    <w:name w:val="WW8Num4z2"/>
    <w:rsid w:val="00986D9D"/>
    <w:rPr>
      <w:rFonts w:ascii="Wingdings" w:hAnsi="Wingdings" w:cs="Wingdings" w:hint="default"/>
    </w:rPr>
  </w:style>
  <w:style w:type="character" w:customStyle="1" w:styleId="WW8Num5z0">
    <w:name w:val="WW8Num5z0"/>
    <w:rsid w:val="00986D9D"/>
    <w:rPr>
      <w:rFonts w:ascii="Wingdings" w:hAnsi="Wingdings" w:cs="Wingdings" w:hint="default"/>
    </w:rPr>
  </w:style>
  <w:style w:type="character" w:customStyle="1" w:styleId="WW8Num5z3">
    <w:name w:val="WW8Num5z3"/>
    <w:rsid w:val="00986D9D"/>
    <w:rPr>
      <w:rFonts w:ascii="Symbol" w:hAnsi="Symbol" w:cs="Symbol" w:hint="default"/>
    </w:rPr>
  </w:style>
  <w:style w:type="character" w:customStyle="1" w:styleId="WW8Num5z4">
    <w:name w:val="WW8Num5z4"/>
    <w:rsid w:val="00986D9D"/>
    <w:rPr>
      <w:rFonts w:ascii="Courier New" w:hAnsi="Courier New" w:cs="Courier New" w:hint="default"/>
    </w:rPr>
  </w:style>
  <w:style w:type="character" w:customStyle="1" w:styleId="Policepardfaut2">
    <w:name w:val="Police par défaut2"/>
    <w:rsid w:val="00986D9D"/>
  </w:style>
  <w:style w:type="character" w:customStyle="1" w:styleId="WW8Num4z3">
    <w:name w:val="WW8Num4z3"/>
    <w:rsid w:val="00986D9D"/>
    <w:rPr>
      <w:rFonts w:ascii="Symbol" w:hAnsi="Symbol" w:cs="Symbol" w:hint="default"/>
    </w:rPr>
  </w:style>
  <w:style w:type="character" w:customStyle="1" w:styleId="WW8Num4z4">
    <w:name w:val="WW8Num4z4"/>
    <w:rsid w:val="00986D9D"/>
    <w:rPr>
      <w:rFonts w:ascii="Courier New" w:hAnsi="Courier New" w:cs="Courier New" w:hint="default"/>
    </w:rPr>
  </w:style>
  <w:style w:type="character" w:customStyle="1" w:styleId="WW8Num5z1">
    <w:name w:val="WW8Num5z1"/>
    <w:rsid w:val="00986D9D"/>
  </w:style>
  <w:style w:type="character" w:customStyle="1" w:styleId="WW8Num5z2">
    <w:name w:val="WW8Num5z2"/>
    <w:rsid w:val="00986D9D"/>
  </w:style>
  <w:style w:type="character" w:customStyle="1" w:styleId="WW8Num5z5">
    <w:name w:val="WW8Num5z5"/>
    <w:rsid w:val="00986D9D"/>
  </w:style>
  <w:style w:type="character" w:customStyle="1" w:styleId="WW8Num5z6">
    <w:name w:val="WW8Num5z6"/>
    <w:rsid w:val="00986D9D"/>
  </w:style>
  <w:style w:type="character" w:customStyle="1" w:styleId="WW8Num5z7">
    <w:name w:val="WW8Num5z7"/>
    <w:rsid w:val="00986D9D"/>
  </w:style>
  <w:style w:type="character" w:customStyle="1" w:styleId="WW8Num5z8">
    <w:name w:val="WW8Num5z8"/>
    <w:rsid w:val="00986D9D"/>
  </w:style>
  <w:style w:type="character" w:customStyle="1" w:styleId="WW8Num6z0">
    <w:name w:val="WW8Num6z0"/>
    <w:rsid w:val="00986D9D"/>
    <w:rPr>
      <w:rFonts w:ascii="Wingdings" w:hAnsi="Wingdings" w:cs="Wingdings" w:hint="default"/>
    </w:rPr>
  </w:style>
  <w:style w:type="character" w:customStyle="1" w:styleId="WW8Num6z1">
    <w:name w:val="WW8Num6z1"/>
    <w:rsid w:val="00986D9D"/>
    <w:rPr>
      <w:rFonts w:ascii="Wingdings 2" w:eastAsia="Times New Roman" w:hAnsi="Wingdings 2" w:cs="Arial" w:hint="default"/>
    </w:rPr>
  </w:style>
  <w:style w:type="character" w:customStyle="1" w:styleId="WW8Num6z3">
    <w:name w:val="WW8Num6z3"/>
    <w:rsid w:val="00986D9D"/>
    <w:rPr>
      <w:rFonts w:ascii="Symbol" w:hAnsi="Symbol" w:cs="Symbol" w:hint="default"/>
    </w:rPr>
  </w:style>
  <w:style w:type="character" w:customStyle="1" w:styleId="WW8Num6z4">
    <w:name w:val="WW8Num6z4"/>
    <w:rsid w:val="00986D9D"/>
    <w:rPr>
      <w:rFonts w:ascii="Courier New" w:hAnsi="Courier New" w:cs="Courier New" w:hint="default"/>
    </w:rPr>
  </w:style>
  <w:style w:type="character" w:customStyle="1" w:styleId="WW8Num7z0">
    <w:name w:val="WW8Num7z0"/>
    <w:rsid w:val="00986D9D"/>
    <w:rPr>
      <w:rFonts w:ascii="Symbol" w:hAnsi="Symbol" w:cs="Symbol" w:hint="default"/>
    </w:rPr>
  </w:style>
  <w:style w:type="character" w:customStyle="1" w:styleId="WW8Num7z1">
    <w:name w:val="WW8Num7z1"/>
    <w:rsid w:val="00986D9D"/>
    <w:rPr>
      <w:rFonts w:ascii="Courier New" w:hAnsi="Courier New" w:cs="Courier New" w:hint="default"/>
    </w:rPr>
  </w:style>
  <w:style w:type="character" w:customStyle="1" w:styleId="WW8Num7z2">
    <w:name w:val="WW8Num7z2"/>
    <w:rsid w:val="00986D9D"/>
    <w:rPr>
      <w:rFonts w:ascii="Wingdings" w:hAnsi="Wingdings" w:cs="Wingdings" w:hint="default"/>
    </w:rPr>
  </w:style>
  <w:style w:type="character" w:customStyle="1" w:styleId="WW8Num8z0">
    <w:name w:val="WW8Num8z0"/>
    <w:rsid w:val="00986D9D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8z1">
    <w:name w:val="WW8Num8z1"/>
    <w:rsid w:val="00986D9D"/>
    <w:rPr>
      <w:rFonts w:ascii="Courier New" w:hAnsi="Courier New" w:cs="Courier New" w:hint="default"/>
    </w:rPr>
  </w:style>
  <w:style w:type="character" w:customStyle="1" w:styleId="WW8Num8z2">
    <w:name w:val="WW8Num8z2"/>
    <w:rsid w:val="00986D9D"/>
    <w:rPr>
      <w:rFonts w:ascii="Wingdings" w:hAnsi="Wingdings" w:cs="Wingdings" w:hint="default"/>
    </w:rPr>
  </w:style>
  <w:style w:type="character" w:customStyle="1" w:styleId="WW8Num8z3">
    <w:name w:val="WW8Num8z3"/>
    <w:rsid w:val="00986D9D"/>
    <w:rPr>
      <w:rFonts w:ascii="Symbol" w:hAnsi="Symbol" w:cs="Symbol" w:hint="default"/>
    </w:rPr>
  </w:style>
  <w:style w:type="character" w:customStyle="1" w:styleId="WW8Num9z0">
    <w:name w:val="WW8Num9z0"/>
    <w:rsid w:val="00986D9D"/>
    <w:rPr>
      <w:rFonts w:ascii="Symbol" w:hAnsi="Symbol" w:cs="Symbol" w:hint="default"/>
    </w:rPr>
  </w:style>
  <w:style w:type="character" w:customStyle="1" w:styleId="WW8Num9z1">
    <w:name w:val="WW8Num9z1"/>
    <w:rsid w:val="00986D9D"/>
    <w:rPr>
      <w:rFonts w:ascii="Courier New" w:hAnsi="Courier New" w:cs="Courier New" w:hint="default"/>
    </w:rPr>
  </w:style>
  <w:style w:type="character" w:customStyle="1" w:styleId="WW8Num9z2">
    <w:name w:val="WW8Num9z2"/>
    <w:rsid w:val="00986D9D"/>
    <w:rPr>
      <w:rFonts w:ascii="Wingdings" w:hAnsi="Wingdings" w:cs="Wingdings" w:hint="default"/>
    </w:rPr>
  </w:style>
  <w:style w:type="character" w:customStyle="1" w:styleId="WW8Num10z0">
    <w:name w:val="WW8Num10z0"/>
    <w:rsid w:val="00986D9D"/>
    <w:rPr>
      <w:rFonts w:ascii="Wingdings" w:hAnsi="Wingdings" w:cs="Wingdings" w:hint="default"/>
    </w:rPr>
  </w:style>
  <w:style w:type="character" w:customStyle="1" w:styleId="WW8Num10z1">
    <w:name w:val="WW8Num10z1"/>
    <w:rsid w:val="00986D9D"/>
    <w:rPr>
      <w:rFonts w:ascii="Courier New" w:hAnsi="Courier New" w:cs="Courier New" w:hint="default"/>
    </w:rPr>
  </w:style>
  <w:style w:type="character" w:customStyle="1" w:styleId="WW8Num10z3">
    <w:name w:val="WW8Num10z3"/>
    <w:rsid w:val="00986D9D"/>
    <w:rPr>
      <w:rFonts w:ascii="Symbol" w:hAnsi="Symbol" w:cs="Symbol" w:hint="default"/>
    </w:rPr>
  </w:style>
  <w:style w:type="character" w:customStyle="1" w:styleId="WW8Num11z0">
    <w:name w:val="WW8Num11z0"/>
    <w:rsid w:val="00986D9D"/>
    <w:rPr>
      <w:rFonts w:ascii="Wingdings 2" w:eastAsia="Times New Roman" w:hAnsi="Wingdings 2" w:cs="Arial" w:hint="default"/>
    </w:rPr>
  </w:style>
  <w:style w:type="character" w:customStyle="1" w:styleId="WW8Num11z1">
    <w:name w:val="WW8Num11z1"/>
    <w:rsid w:val="00986D9D"/>
    <w:rPr>
      <w:rFonts w:ascii="Courier New" w:hAnsi="Courier New" w:cs="Courier New" w:hint="default"/>
    </w:rPr>
  </w:style>
  <w:style w:type="character" w:customStyle="1" w:styleId="WW8Num11z2">
    <w:name w:val="WW8Num11z2"/>
    <w:rsid w:val="00986D9D"/>
    <w:rPr>
      <w:rFonts w:ascii="Wingdings" w:hAnsi="Wingdings" w:cs="Wingdings" w:hint="default"/>
    </w:rPr>
  </w:style>
  <w:style w:type="character" w:customStyle="1" w:styleId="WW8Num11z3">
    <w:name w:val="WW8Num11z3"/>
    <w:rsid w:val="00986D9D"/>
    <w:rPr>
      <w:rFonts w:ascii="Symbol" w:hAnsi="Symbol" w:cs="Symbol" w:hint="default"/>
    </w:rPr>
  </w:style>
  <w:style w:type="character" w:customStyle="1" w:styleId="WW8Num12z0">
    <w:name w:val="WW8Num12z0"/>
    <w:rsid w:val="00986D9D"/>
    <w:rPr>
      <w:rFonts w:ascii="Wingdings 2" w:eastAsia="Times New Roman" w:hAnsi="Wingdings 2" w:cs="Arial" w:hint="default"/>
    </w:rPr>
  </w:style>
  <w:style w:type="character" w:customStyle="1" w:styleId="WW8Num12z1">
    <w:name w:val="WW8Num12z1"/>
    <w:rsid w:val="00986D9D"/>
    <w:rPr>
      <w:rFonts w:ascii="Courier New" w:hAnsi="Courier New" w:cs="Courier New" w:hint="default"/>
    </w:rPr>
  </w:style>
  <w:style w:type="character" w:customStyle="1" w:styleId="WW8Num12z2">
    <w:name w:val="WW8Num12z2"/>
    <w:rsid w:val="00986D9D"/>
    <w:rPr>
      <w:rFonts w:ascii="Wingdings" w:hAnsi="Wingdings" w:cs="Wingdings" w:hint="default"/>
    </w:rPr>
  </w:style>
  <w:style w:type="character" w:customStyle="1" w:styleId="WW8Num12z3">
    <w:name w:val="WW8Num12z3"/>
    <w:rsid w:val="00986D9D"/>
    <w:rPr>
      <w:rFonts w:ascii="Symbol" w:hAnsi="Symbol" w:cs="Symbol" w:hint="default"/>
    </w:rPr>
  </w:style>
  <w:style w:type="character" w:customStyle="1" w:styleId="WW8Num13z0">
    <w:name w:val="WW8Num13z0"/>
    <w:rsid w:val="00986D9D"/>
    <w:rPr>
      <w:rFonts w:ascii="Symbol" w:hAnsi="Symbol" w:cs="Symbol" w:hint="default"/>
    </w:rPr>
  </w:style>
  <w:style w:type="character" w:customStyle="1" w:styleId="WW8Num13z1">
    <w:name w:val="WW8Num13z1"/>
    <w:rsid w:val="00986D9D"/>
    <w:rPr>
      <w:rFonts w:ascii="Courier New" w:hAnsi="Courier New" w:cs="Courier New" w:hint="default"/>
    </w:rPr>
  </w:style>
  <w:style w:type="character" w:customStyle="1" w:styleId="WW8Num13z2">
    <w:name w:val="WW8Num13z2"/>
    <w:rsid w:val="00986D9D"/>
    <w:rPr>
      <w:rFonts w:ascii="Wingdings" w:hAnsi="Wingdings" w:cs="Wingdings" w:hint="default"/>
    </w:rPr>
  </w:style>
  <w:style w:type="character" w:customStyle="1" w:styleId="WW8Num14z0">
    <w:name w:val="WW8Num14z0"/>
    <w:rsid w:val="00986D9D"/>
    <w:rPr>
      <w:rFonts w:ascii="Symbol" w:hAnsi="Symbol" w:cs="Symbol" w:hint="default"/>
      <w:sz w:val="20"/>
    </w:rPr>
  </w:style>
  <w:style w:type="character" w:customStyle="1" w:styleId="WW8Num14z1">
    <w:name w:val="WW8Num14z1"/>
    <w:rsid w:val="00986D9D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986D9D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986D9D"/>
  </w:style>
  <w:style w:type="character" w:customStyle="1" w:styleId="WW8Num15z1">
    <w:name w:val="WW8Num15z1"/>
    <w:rsid w:val="00986D9D"/>
  </w:style>
  <w:style w:type="character" w:customStyle="1" w:styleId="WW8Num15z2">
    <w:name w:val="WW8Num15z2"/>
    <w:rsid w:val="00986D9D"/>
  </w:style>
  <w:style w:type="character" w:customStyle="1" w:styleId="WW8Num15z3">
    <w:name w:val="WW8Num15z3"/>
    <w:rsid w:val="00986D9D"/>
  </w:style>
  <w:style w:type="character" w:customStyle="1" w:styleId="WW8Num15z4">
    <w:name w:val="WW8Num15z4"/>
    <w:rsid w:val="00986D9D"/>
  </w:style>
  <w:style w:type="character" w:customStyle="1" w:styleId="WW8Num15z5">
    <w:name w:val="WW8Num15z5"/>
    <w:rsid w:val="00986D9D"/>
  </w:style>
  <w:style w:type="character" w:customStyle="1" w:styleId="WW8Num15z6">
    <w:name w:val="WW8Num15z6"/>
    <w:rsid w:val="00986D9D"/>
  </w:style>
  <w:style w:type="character" w:customStyle="1" w:styleId="WW8Num15z7">
    <w:name w:val="WW8Num15z7"/>
    <w:rsid w:val="00986D9D"/>
  </w:style>
  <w:style w:type="character" w:customStyle="1" w:styleId="WW8Num15z8">
    <w:name w:val="WW8Num15z8"/>
    <w:rsid w:val="00986D9D"/>
  </w:style>
  <w:style w:type="character" w:customStyle="1" w:styleId="WW8Num16z0">
    <w:name w:val="WW8Num16z0"/>
    <w:rsid w:val="00986D9D"/>
    <w:rPr>
      <w:rFonts w:ascii="Calibri" w:eastAsia="Calibri" w:hAnsi="Calibri" w:cs="Calibri" w:hint="default"/>
      <w:b w:val="0"/>
    </w:rPr>
  </w:style>
  <w:style w:type="character" w:customStyle="1" w:styleId="WW8Num16z1">
    <w:name w:val="WW8Num16z1"/>
    <w:rsid w:val="00986D9D"/>
    <w:rPr>
      <w:rFonts w:ascii="Courier New" w:hAnsi="Courier New" w:cs="Courier New" w:hint="default"/>
    </w:rPr>
  </w:style>
  <w:style w:type="character" w:customStyle="1" w:styleId="WW8Num16z2">
    <w:name w:val="WW8Num16z2"/>
    <w:rsid w:val="00986D9D"/>
    <w:rPr>
      <w:rFonts w:ascii="Wingdings" w:hAnsi="Wingdings" w:cs="Wingdings" w:hint="default"/>
    </w:rPr>
  </w:style>
  <w:style w:type="character" w:customStyle="1" w:styleId="WW8Num16z3">
    <w:name w:val="WW8Num16z3"/>
    <w:rsid w:val="00986D9D"/>
    <w:rPr>
      <w:rFonts w:ascii="Symbol" w:hAnsi="Symbol" w:cs="Symbol" w:hint="default"/>
    </w:rPr>
  </w:style>
  <w:style w:type="character" w:customStyle="1" w:styleId="WW8Num17z0">
    <w:name w:val="WW8Num17z0"/>
    <w:rsid w:val="00986D9D"/>
    <w:rPr>
      <w:rFonts w:ascii="Wingdings 2" w:eastAsia="Times New Roman" w:hAnsi="Wingdings 2" w:cs="Arial" w:hint="default"/>
    </w:rPr>
  </w:style>
  <w:style w:type="character" w:customStyle="1" w:styleId="WW8Num17z1">
    <w:name w:val="WW8Num17z1"/>
    <w:rsid w:val="00986D9D"/>
    <w:rPr>
      <w:rFonts w:ascii="Courier New" w:hAnsi="Courier New" w:cs="Courier New" w:hint="default"/>
    </w:rPr>
  </w:style>
  <w:style w:type="character" w:customStyle="1" w:styleId="WW8Num17z2">
    <w:name w:val="WW8Num17z2"/>
    <w:rsid w:val="00986D9D"/>
    <w:rPr>
      <w:rFonts w:ascii="Wingdings" w:hAnsi="Wingdings" w:cs="Wingdings" w:hint="default"/>
    </w:rPr>
  </w:style>
  <w:style w:type="character" w:customStyle="1" w:styleId="WW8Num17z3">
    <w:name w:val="WW8Num17z3"/>
    <w:rsid w:val="00986D9D"/>
    <w:rPr>
      <w:rFonts w:ascii="Symbol" w:hAnsi="Symbol" w:cs="Symbol" w:hint="default"/>
    </w:rPr>
  </w:style>
  <w:style w:type="character" w:customStyle="1" w:styleId="WW8Num18z0">
    <w:name w:val="WW8Num18z0"/>
    <w:rsid w:val="00986D9D"/>
    <w:rPr>
      <w:rFonts w:ascii="Times New Roman" w:eastAsia="Times New Roman" w:hAnsi="Times New Roman" w:cs="Times New Roman" w:hint="default"/>
      <w:b/>
      <w:color w:val="000000"/>
      <w:sz w:val="22"/>
    </w:rPr>
  </w:style>
  <w:style w:type="character" w:customStyle="1" w:styleId="WW8Num18z1">
    <w:name w:val="WW8Num18z1"/>
    <w:rsid w:val="00986D9D"/>
    <w:rPr>
      <w:rFonts w:ascii="Courier New" w:hAnsi="Courier New" w:cs="Courier New" w:hint="default"/>
    </w:rPr>
  </w:style>
  <w:style w:type="character" w:customStyle="1" w:styleId="WW8Num18z2">
    <w:name w:val="WW8Num18z2"/>
    <w:rsid w:val="00986D9D"/>
    <w:rPr>
      <w:rFonts w:ascii="Wingdings" w:hAnsi="Wingdings" w:cs="Wingdings" w:hint="default"/>
    </w:rPr>
  </w:style>
  <w:style w:type="character" w:customStyle="1" w:styleId="WW8Num18z3">
    <w:name w:val="WW8Num18z3"/>
    <w:rsid w:val="00986D9D"/>
    <w:rPr>
      <w:rFonts w:ascii="Symbol" w:hAnsi="Symbol" w:cs="Symbol" w:hint="default"/>
    </w:rPr>
  </w:style>
  <w:style w:type="character" w:customStyle="1" w:styleId="WW8Num19z0">
    <w:name w:val="WW8Num19z0"/>
    <w:rsid w:val="00986D9D"/>
    <w:rPr>
      <w:rFonts w:ascii="Symbol" w:hAnsi="Symbol" w:cs="Symbol" w:hint="default"/>
    </w:rPr>
  </w:style>
  <w:style w:type="character" w:customStyle="1" w:styleId="WW8Num19z1">
    <w:name w:val="WW8Num19z1"/>
    <w:rsid w:val="00986D9D"/>
    <w:rPr>
      <w:rFonts w:ascii="Courier New" w:hAnsi="Courier New" w:cs="Courier New" w:hint="default"/>
    </w:rPr>
  </w:style>
  <w:style w:type="character" w:customStyle="1" w:styleId="WW8Num19z2">
    <w:name w:val="WW8Num19z2"/>
    <w:rsid w:val="00986D9D"/>
    <w:rPr>
      <w:rFonts w:ascii="Wingdings" w:hAnsi="Wingdings" w:cs="Wingdings" w:hint="default"/>
    </w:rPr>
  </w:style>
  <w:style w:type="character" w:customStyle="1" w:styleId="Policepardfaut1">
    <w:name w:val="Police par défaut1"/>
    <w:rsid w:val="00986D9D"/>
  </w:style>
  <w:style w:type="character" w:customStyle="1" w:styleId="Rubrique">
    <w:name w:val="Rubrique"/>
    <w:rsid w:val="00986D9D"/>
    <w:rPr>
      <w:rFonts w:ascii="Arial" w:hAnsi="Arial" w:cs="Arial"/>
      <w:b/>
      <w:bCs/>
      <w:sz w:val="28"/>
    </w:rPr>
  </w:style>
  <w:style w:type="character" w:customStyle="1" w:styleId="Texte">
    <w:name w:val="Texte"/>
    <w:rsid w:val="00986D9D"/>
    <w:rPr>
      <w:rFonts w:ascii="Arial" w:hAnsi="Arial" w:cs="Arial"/>
    </w:rPr>
  </w:style>
  <w:style w:type="character" w:customStyle="1" w:styleId="TextedebullesCar">
    <w:name w:val="Texte de bulles Car"/>
    <w:rsid w:val="00986D9D"/>
    <w:rPr>
      <w:rFonts w:ascii="Tahoma" w:hAnsi="Tahoma" w:cs="Tahoma"/>
      <w:sz w:val="16"/>
      <w:szCs w:val="16"/>
    </w:rPr>
  </w:style>
  <w:style w:type="character" w:styleId="Lienhypertexte">
    <w:name w:val="Hyperlink"/>
    <w:rsid w:val="00986D9D"/>
    <w:rPr>
      <w:color w:val="0000FF"/>
      <w:u w:val="single"/>
    </w:rPr>
  </w:style>
  <w:style w:type="character" w:customStyle="1" w:styleId="PieddepageCar">
    <w:name w:val="Pied de page Car"/>
    <w:rsid w:val="00986D9D"/>
    <w:rPr>
      <w:sz w:val="24"/>
      <w:szCs w:val="24"/>
    </w:rPr>
  </w:style>
  <w:style w:type="paragraph" w:customStyle="1" w:styleId="Titre2">
    <w:name w:val="Titre2"/>
    <w:basedOn w:val="Normal"/>
    <w:next w:val="Corpsdetexte"/>
    <w:rsid w:val="00986D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86D9D"/>
    <w:pPr>
      <w:spacing w:after="140" w:line="288" w:lineRule="auto"/>
    </w:pPr>
  </w:style>
  <w:style w:type="paragraph" w:styleId="Liste">
    <w:name w:val="List"/>
    <w:basedOn w:val="Corpsdetexte"/>
    <w:rsid w:val="00986D9D"/>
    <w:rPr>
      <w:rFonts w:cs="Mangal"/>
    </w:rPr>
  </w:style>
  <w:style w:type="paragraph" w:styleId="Lgende">
    <w:name w:val="caption"/>
    <w:basedOn w:val="Normal"/>
    <w:qFormat/>
    <w:rsid w:val="00986D9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86D9D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986D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mdelaction">
    <w:name w:val="Nom de l'action"/>
    <w:basedOn w:val="Normal"/>
    <w:rsid w:val="00986D9D"/>
    <w:pPr>
      <w:pBdr>
        <w:top w:val="single" w:sz="18" w:space="1" w:color="D70064"/>
        <w:left w:val="single" w:sz="18" w:space="4" w:color="D70064"/>
        <w:bottom w:val="single" w:sz="18" w:space="1" w:color="D70064"/>
        <w:right w:val="single" w:sz="18" w:space="4" w:color="D70064"/>
      </w:pBdr>
      <w:jc w:val="center"/>
    </w:pPr>
    <w:rPr>
      <w:rFonts w:ascii="Arial" w:hAnsi="Arial" w:cs="Arial"/>
      <w:b/>
      <w:bCs/>
      <w:sz w:val="32"/>
      <w:szCs w:val="20"/>
    </w:rPr>
  </w:style>
  <w:style w:type="paragraph" w:styleId="En-tte">
    <w:name w:val="header"/>
    <w:basedOn w:val="Normal"/>
    <w:rsid w:val="00986D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6D9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986D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986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rpsdetexte21">
    <w:name w:val="Corps de texte 21"/>
    <w:basedOn w:val="Normal"/>
    <w:rsid w:val="00986D9D"/>
    <w:pPr>
      <w:jc w:val="both"/>
    </w:pPr>
    <w:rPr>
      <w:rFonts w:ascii="Comic Sans MS" w:hAnsi="Comic Sans MS" w:cs="Comic Sans MS"/>
      <w:sz w:val="22"/>
    </w:rPr>
  </w:style>
  <w:style w:type="paragraph" w:customStyle="1" w:styleId="CarCarCarCar">
    <w:name w:val="Car Car Car Car"/>
    <w:basedOn w:val="Normal"/>
    <w:rsid w:val="00986D9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rsid w:val="00986D9D"/>
    <w:pPr>
      <w:spacing w:before="100" w:after="142" w:line="288" w:lineRule="auto"/>
    </w:pPr>
    <w:rPr>
      <w:color w:val="000000"/>
    </w:rPr>
  </w:style>
  <w:style w:type="paragraph" w:customStyle="1" w:styleId="western">
    <w:name w:val="western"/>
    <w:basedOn w:val="Normal"/>
    <w:rsid w:val="00986D9D"/>
    <w:pPr>
      <w:spacing w:before="100" w:after="142" w:line="288" w:lineRule="auto"/>
    </w:pPr>
    <w:rPr>
      <w:color w:val="000000"/>
    </w:rPr>
  </w:style>
  <w:style w:type="paragraph" w:customStyle="1" w:styleId="Contenudetableau">
    <w:name w:val="Contenu de tableau"/>
    <w:basedOn w:val="Normal"/>
    <w:rsid w:val="00986D9D"/>
    <w:pPr>
      <w:suppressLineNumbers/>
    </w:pPr>
  </w:style>
  <w:style w:type="paragraph" w:customStyle="1" w:styleId="Titredetableau">
    <w:name w:val="Titre de tableau"/>
    <w:basedOn w:val="Contenudetableau"/>
    <w:rsid w:val="00986D9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11CC00E2E604C8149D2001DC97948" ma:contentTypeVersion="11" ma:contentTypeDescription="Crée un document." ma:contentTypeScope="" ma:versionID="be560c01ad00fcff5779196dcf2e6d2b">
  <xsd:schema xmlns:xsd="http://www.w3.org/2001/XMLSchema" xmlns:xs="http://www.w3.org/2001/XMLSchema" xmlns:p="http://schemas.microsoft.com/office/2006/metadata/properties" xmlns:ns2="074c1081-8981-4bf9-9d2a-f7c40591deed" xmlns:ns3="7f78b40e-aec3-401f-91bd-4ad8531ff626" targetNamespace="http://schemas.microsoft.com/office/2006/metadata/properties" ma:root="true" ma:fieldsID="49bedbaa439d46c9031664e8d24e05f8" ns2:_="" ns3:_="">
    <xsd:import namespace="074c1081-8981-4bf9-9d2a-f7c40591deed"/>
    <xsd:import namespace="7f78b40e-aec3-401f-91bd-4ad8531ff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c1081-8981-4bf9-9d2a-f7c40591d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b319c48-48f3-43e4-a9bf-254201f88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b40e-aec3-401f-91bd-4ad8531f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c1081-8981-4bf9-9d2a-f7c40591de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99082-23FD-42C3-A698-B0B6C3C0D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c1081-8981-4bf9-9d2a-f7c40591deed"/>
    <ds:schemaRef ds:uri="7f78b40e-aec3-401f-91bd-4ad8531f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86B65-AC47-4C10-A55C-722DF1157EED}">
  <ds:schemaRefs>
    <ds:schemaRef ds:uri="http://schemas.microsoft.com/office/2006/metadata/properties"/>
    <ds:schemaRef ds:uri="http://schemas.microsoft.com/office/infopath/2007/PartnerControls"/>
    <ds:schemaRef ds:uri="074c1081-8981-4bf9-9d2a-f7c40591deed"/>
  </ds:schemaRefs>
</ds:datastoreItem>
</file>

<file path=customXml/itemProps3.xml><?xml version="1.0" encoding="utf-8"?>
<ds:datastoreItem xmlns:ds="http://schemas.openxmlformats.org/officeDocument/2006/customXml" ds:itemID="{61A2C247-0271-4175-9AB5-3DBA43584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L’ACTION</vt:lpstr>
    </vt:vector>
  </TitlesOfParts>
  <Company>Ministère de la Santé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L’ACTION</dc:title>
  <dc:creator>POMMIER Amandine</dc:creator>
  <cp:lastModifiedBy>DUSSERRE, Emmanuelle</cp:lastModifiedBy>
  <cp:revision>8</cp:revision>
  <cp:lastPrinted>2019-09-17T12:43:00Z</cp:lastPrinted>
  <dcterms:created xsi:type="dcterms:W3CDTF">2019-09-26T07:25:00Z</dcterms:created>
  <dcterms:modified xsi:type="dcterms:W3CDTF">2025-02-18T09:21:00Z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0x010100E3811CC00E2E604C8149D2001DC97948</vt:lpwstr>
  </property>
  <property fmtid="{D5CDD505-2E9C-101B-9397-08002B2CF9AE}" pid="3" name="Order">
    <vt:r8>59894500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72db4a9e-ca0d-4be2-b834-9c0c12cfa0eb_Enabled">
    <vt:lpwstr>true</vt:lpwstr>
  </property>
  <property fmtid="{D5CDD505-2E9C-101B-9397-08002B2CF9AE}" pid="11" name="MSIP_Label_72db4a9e-ca0d-4be2-b834-9c0c12cfa0eb_SetDate">
    <vt:lpwstr>2025-02-18T09:21:11Z</vt:lpwstr>
  </property>
  <property fmtid="{D5CDD505-2E9C-101B-9397-08002B2CF9AE}" pid="12" name="MSIP_Label_72db4a9e-ca0d-4be2-b834-9c0c12cfa0eb_Method">
    <vt:lpwstr>Standard</vt:lpwstr>
  </property>
  <property fmtid="{D5CDD505-2E9C-101B-9397-08002B2CF9AE}" pid="13" name="MSIP_Label_72db4a9e-ca0d-4be2-b834-9c0c12cfa0eb_Name">
    <vt:lpwstr>defa4170-0d19-0005-0004-bc88714345d2</vt:lpwstr>
  </property>
  <property fmtid="{D5CDD505-2E9C-101B-9397-08002B2CF9AE}" pid="14" name="MSIP_Label_72db4a9e-ca0d-4be2-b834-9c0c12cfa0eb_SiteId">
    <vt:lpwstr>46e421ad-bbd9-4fae-8d7d-aad8830601f0</vt:lpwstr>
  </property>
  <property fmtid="{D5CDD505-2E9C-101B-9397-08002B2CF9AE}" pid="15" name="MSIP_Label_72db4a9e-ca0d-4be2-b834-9c0c12cfa0eb_ActionId">
    <vt:lpwstr>c8c86797-2762-42de-8a90-3ed6909134a6</vt:lpwstr>
  </property>
  <property fmtid="{D5CDD505-2E9C-101B-9397-08002B2CF9AE}" pid="16" name="MSIP_Label_72db4a9e-ca0d-4be2-b834-9c0c12cfa0eb_ContentBits">
    <vt:lpwstr>0</vt:lpwstr>
  </property>
  <property fmtid="{D5CDD505-2E9C-101B-9397-08002B2CF9AE}" pid="17" name="MSIP_Label_72db4a9e-ca0d-4be2-b834-9c0c12cfa0eb_Tag">
    <vt:lpwstr>10, 3, 0, 1</vt:lpwstr>
  </property>
  <property fmtid="{D5CDD505-2E9C-101B-9397-08002B2CF9AE}" pid="18" name="MediaServiceImageTags">
    <vt:lpwstr/>
  </property>
</Properties>
</file>